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E9" w:rsidRPr="00822EE9" w:rsidRDefault="00822EE9" w:rsidP="00822EE9">
      <w:pPr>
        <w:pStyle w:val="a3"/>
        <w:spacing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822EE9">
        <w:rPr>
          <w:rFonts w:cs="Times New Roman"/>
          <w:b/>
          <w:sz w:val="28"/>
          <w:szCs w:val="28"/>
        </w:rPr>
        <w:t>Заключение</w:t>
      </w:r>
    </w:p>
    <w:p w:rsidR="00822EE9" w:rsidRPr="00822EE9" w:rsidRDefault="00822EE9" w:rsidP="00822EE9">
      <w:pPr>
        <w:pStyle w:val="a3"/>
        <w:spacing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822EE9">
        <w:rPr>
          <w:rFonts w:cs="Times New Roman"/>
          <w:b/>
          <w:sz w:val="28"/>
          <w:szCs w:val="28"/>
        </w:rPr>
        <w:t xml:space="preserve">О результатах проведения внешней проверки отчёта об исполнении  районного </w:t>
      </w:r>
      <w:r>
        <w:rPr>
          <w:rFonts w:cs="Times New Roman"/>
          <w:b/>
          <w:sz w:val="28"/>
          <w:szCs w:val="28"/>
        </w:rPr>
        <w:t>бюджета за 1 полугодие</w:t>
      </w:r>
      <w:r w:rsidRPr="00822EE9">
        <w:rPr>
          <w:rFonts w:cs="Times New Roman"/>
          <w:b/>
          <w:sz w:val="28"/>
          <w:szCs w:val="28"/>
        </w:rPr>
        <w:t xml:space="preserve"> 201</w:t>
      </w:r>
      <w:r w:rsidR="000C410B">
        <w:rPr>
          <w:rFonts w:cs="Times New Roman"/>
          <w:b/>
          <w:sz w:val="28"/>
          <w:szCs w:val="28"/>
        </w:rPr>
        <w:t>4</w:t>
      </w:r>
      <w:r w:rsidRPr="00822EE9">
        <w:rPr>
          <w:rFonts w:cs="Times New Roman"/>
          <w:b/>
          <w:sz w:val="28"/>
          <w:szCs w:val="28"/>
        </w:rPr>
        <w:t xml:space="preserve">г.  </w:t>
      </w:r>
    </w:p>
    <w:p w:rsidR="00822EE9" w:rsidRPr="00822EE9" w:rsidRDefault="00822EE9" w:rsidP="00822EE9">
      <w:pPr>
        <w:pStyle w:val="a3"/>
        <w:spacing w:after="0" w:line="240" w:lineRule="auto"/>
        <w:contextualSpacing/>
        <w:rPr>
          <w:rFonts w:cs="Times New Roman"/>
          <w:sz w:val="28"/>
          <w:szCs w:val="28"/>
        </w:rPr>
      </w:pPr>
      <w:r w:rsidRPr="00822EE9">
        <w:rPr>
          <w:rFonts w:cs="Times New Roman"/>
          <w:sz w:val="28"/>
          <w:szCs w:val="28"/>
        </w:rPr>
        <w:t xml:space="preserve">п. Хомутово       </w:t>
      </w:r>
      <w:bookmarkStart w:id="0" w:name="_GoBack"/>
      <w:bookmarkEnd w:id="0"/>
      <w:r w:rsidRPr="00822EE9">
        <w:rPr>
          <w:rFonts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cs="Times New Roman"/>
          <w:sz w:val="28"/>
          <w:szCs w:val="28"/>
        </w:rPr>
        <w:t>20.08.2014</w:t>
      </w:r>
      <w:r w:rsidRPr="00822EE9">
        <w:rPr>
          <w:rFonts w:cs="Times New Roman"/>
          <w:sz w:val="28"/>
          <w:szCs w:val="28"/>
        </w:rPr>
        <w:t>г.</w:t>
      </w:r>
    </w:p>
    <w:p w:rsidR="00822EE9" w:rsidRDefault="00822EE9" w:rsidP="00822EE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EE9">
        <w:rPr>
          <w:rFonts w:ascii="Times New Roman" w:hAnsi="Times New Roman" w:cs="Times New Roman"/>
          <w:sz w:val="28"/>
          <w:szCs w:val="28"/>
        </w:rPr>
        <w:t>Заключение  на отчёт об исполнении бюджета</w:t>
      </w:r>
      <w:r w:rsidRPr="00822EE9">
        <w:rPr>
          <w:rFonts w:ascii="Times New Roman" w:hAnsi="Times New Roman" w:cs="Times New Roman"/>
          <w:bCs/>
          <w:sz w:val="28"/>
          <w:szCs w:val="28"/>
        </w:rPr>
        <w:t xml:space="preserve"> Новодеревеньков</w:t>
      </w:r>
      <w:r>
        <w:rPr>
          <w:rFonts w:ascii="Times New Roman" w:hAnsi="Times New Roman" w:cs="Times New Roman"/>
          <w:bCs/>
          <w:sz w:val="28"/>
          <w:szCs w:val="28"/>
        </w:rPr>
        <w:t>ского района за 1 полугодие 2014</w:t>
      </w:r>
      <w:r w:rsidRPr="00822EE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822EE9">
        <w:rPr>
          <w:rFonts w:ascii="Times New Roman" w:hAnsi="Times New Roman" w:cs="Times New Roman"/>
          <w:sz w:val="28"/>
          <w:szCs w:val="28"/>
        </w:rPr>
        <w:t xml:space="preserve"> подготовлено Контрольно-счётной палатой Новодеревеньковского района  в соответствии с требованиями п. 5 ст. 264.2 Бюджетного кодекса Российской Федерации, п.2,ст.9 Федерального закона РФ от 17.02.2011г. №6-ФЗ «Об общих принципах организации и деятельности контрольно-счётных органов субъектов Российской Федерации и муниципальных образований», Положения «О бюджетном процессе в</w:t>
      </w:r>
      <w:proofErr w:type="gramEnd"/>
      <w:r w:rsidRPr="00822EE9">
        <w:rPr>
          <w:rFonts w:ascii="Times New Roman" w:hAnsi="Times New Roman" w:cs="Times New Roman"/>
          <w:sz w:val="28"/>
          <w:szCs w:val="28"/>
        </w:rPr>
        <w:t xml:space="preserve"> Новодеревеньковском </w:t>
      </w:r>
      <w:proofErr w:type="gramStart"/>
      <w:r w:rsidRPr="00822EE9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822EE9">
        <w:rPr>
          <w:rFonts w:ascii="Times New Roman" w:hAnsi="Times New Roman" w:cs="Times New Roman"/>
          <w:sz w:val="28"/>
          <w:szCs w:val="28"/>
        </w:rPr>
        <w:t>», ст5, гл.8     Положения о Контрольно-счётной палате Новодеревеньковского района, плана работы Контрольно-счётной палаты утверждённого 24.12.2012г.</w:t>
      </w:r>
    </w:p>
    <w:p w:rsidR="00822EE9" w:rsidRPr="00822EE9" w:rsidRDefault="00822EE9" w:rsidP="00822EE9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EE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22EE9" w:rsidRPr="00822EE9" w:rsidRDefault="00822EE9" w:rsidP="00822EE9">
      <w:pPr>
        <w:pStyle w:val="a4"/>
        <w:ind w:left="0"/>
        <w:jc w:val="both"/>
        <w:rPr>
          <w:sz w:val="28"/>
          <w:szCs w:val="28"/>
        </w:rPr>
      </w:pPr>
      <w:r w:rsidRPr="00822EE9">
        <w:rPr>
          <w:sz w:val="28"/>
          <w:szCs w:val="28"/>
        </w:rPr>
        <w:t>Постановление администрации Н</w:t>
      </w:r>
      <w:r>
        <w:rPr>
          <w:sz w:val="28"/>
          <w:szCs w:val="28"/>
        </w:rPr>
        <w:t>оводеревеньковского района от 18.07.2014г. №239</w:t>
      </w:r>
      <w:r w:rsidRPr="00822EE9">
        <w:rPr>
          <w:sz w:val="28"/>
          <w:szCs w:val="28"/>
        </w:rPr>
        <w:t xml:space="preserve">   «Об исполнении районного</w:t>
      </w:r>
      <w:r w:rsidR="00F47C1F">
        <w:rPr>
          <w:sz w:val="28"/>
          <w:szCs w:val="28"/>
        </w:rPr>
        <w:t xml:space="preserve"> бюджета за 1 полугодие 2014</w:t>
      </w:r>
      <w:r w:rsidRPr="00822EE9">
        <w:rPr>
          <w:sz w:val="28"/>
          <w:szCs w:val="28"/>
        </w:rPr>
        <w:t>года»  (далее - Отчёт администрации) поступило в Контрольн</w:t>
      </w:r>
      <w:proofErr w:type="gramStart"/>
      <w:r w:rsidRPr="00822EE9">
        <w:rPr>
          <w:sz w:val="28"/>
          <w:szCs w:val="28"/>
        </w:rPr>
        <w:t>о-</w:t>
      </w:r>
      <w:proofErr w:type="gramEnd"/>
      <w:r w:rsidRPr="00822EE9">
        <w:rPr>
          <w:sz w:val="28"/>
          <w:szCs w:val="28"/>
        </w:rPr>
        <w:t xml:space="preserve"> счётную палату </w:t>
      </w:r>
      <w:r w:rsidR="00F47C1F">
        <w:rPr>
          <w:sz w:val="28"/>
          <w:szCs w:val="28"/>
        </w:rPr>
        <w:t>05.08.2014</w:t>
      </w:r>
      <w:r w:rsidRPr="00822EE9">
        <w:rPr>
          <w:sz w:val="28"/>
          <w:szCs w:val="28"/>
        </w:rPr>
        <w:t>г.</w:t>
      </w:r>
    </w:p>
    <w:p w:rsidR="00822EE9" w:rsidRPr="00822EE9" w:rsidRDefault="00F47C1F" w:rsidP="00822EE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за 1 полугодие </w:t>
      </w:r>
      <w:r w:rsidR="00822EE9" w:rsidRPr="00822E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014</w:t>
      </w:r>
      <w:r w:rsidR="00822EE9" w:rsidRPr="00822EE9">
        <w:rPr>
          <w:rFonts w:ascii="Times New Roman" w:hAnsi="Times New Roman" w:cs="Times New Roman"/>
          <w:sz w:val="28"/>
          <w:szCs w:val="28"/>
        </w:rPr>
        <w:t>г. подготовлен финансовым отделом администрации Новодеревеньковского района.</w:t>
      </w:r>
    </w:p>
    <w:p w:rsidR="00822EE9" w:rsidRPr="00822EE9" w:rsidRDefault="00822EE9" w:rsidP="00822EE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EE9">
        <w:rPr>
          <w:rFonts w:ascii="Times New Roman" w:hAnsi="Times New Roman" w:cs="Times New Roman"/>
          <w:sz w:val="28"/>
          <w:szCs w:val="28"/>
        </w:rPr>
        <w:t>Б</w:t>
      </w:r>
      <w:r w:rsidR="00F47C1F">
        <w:rPr>
          <w:rFonts w:ascii="Times New Roman" w:hAnsi="Times New Roman" w:cs="Times New Roman"/>
          <w:sz w:val="28"/>
          <w:szCs w:val="28"/>
        </w:rPr>
        <w:t>юджетная отчётность за1 полугодие 2014</w:t>
      </w:r>
      <w:r w:rsidRPr="00822EE9">
        <w:rPr>
          <w:rFonts w:ascii="Times New Roman" w:hAnsi="Times New Roman" w:cs="Times New Roman"/>
          <w:sz w:val="28"/>
          <w:szCs w:val="28"/>
        </w:rPr>
        <w:t>г. представлена с нарушением п.11.1 Инструкции о порядке составления и представления годовой, квартальной и месячной отчётности об исполнении бюджетов бюджетной системы  РФ, утверждённой приказом Минфина РФ от 28.12.2011 № 191н (дале</w:t>
      </w:r>
      <w:proofErr w:type="gramStart"/>
      <w:r w:rsidRPr="00822EE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22EE9">
        <w:rPr>
          <w:rFonts w:ascii="Times New Roman" w:hAnsi="Times New Roman" w:cs="Times New Roman"/>
          <w:sz w:val="28"/>
          <w:szCs w:val="28"/>
        </w:rPr>
        <w:t xml:space="preserve"> Инструкция №191н).</w:t>
      </w:r>
    </w:p>
    <w:p w:rsidR="00822EE9" w:rsidRPr="00822EE9" w:rsidRDefault="00822EE9" w:rsidP="00822EE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EE9">
        <w:rPr>
          <w:rFonts w:ascii="Times New Roman" w:hAnsi="Times New Roman" w:cs="Times New Roman"/>
          <w:sz w:val="28"/>
          <w:szCs w:val="28"/>
        </w:rPr>
        <w:t>В составе бюджетной отчётности не представлены:</w:t>
      </w:r>
    </w:p>
    <w:p w:rsidR="00822EE9" w:rsidRPr="00822EE9" w:rsidRDefault="00822EE9" w:rsidP="00822EE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22EE9">
        <w:rPr>
          <w:sz w:val="28"/>
          <w:szCs w:val="28"/>
        </w:rPr>
        <w:t xml:space="preserve">Сводная бюджетная роспись </w:t>
      </w:r>
    </w:p>
    <w:p w:rsidR="00822EE9" w:rsidRPr="00822EE9" w:rsidRDefault="00822EE9" w:rsidP="00822EE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22EE9">
        <w:rPr>
          <w:sz w:val="28"/>
          <w:szCs w:val="28"/>
        </w:rPr>
        <w:t xml:space="preserve"> Отчёт о кассовом поступлении и выбытии бюджетных средств (ф.0503124)</w:t>
      </w:r>
    </w:p>
    <w:p w:rsidR="00822EE9" w:rsidRPr="00822EE9" w:rsidRDefault="00822EE9" w:rsidP="00822EE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22EE9">
        <w:rPr>
          <w:sz w:val="28"/>
          <w:szCs w:val="28"/>
        </w:rPr>
        <w:t>Сведения об использовании резервного фонда</w:t>
      </w:r>
    </w:p>
    <w:p w:rsidR="00822EE9" w:rsidRDefault="00822EE9" w:rsidP="007D319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22EE9">
        <w:rPr>
          <w:sz w:val="28"/>
          <w:szCs w:val="28"/>
        </w:rPr>
        <w:t>П</w:t>
      </w:r>
      <w:r w:rsidR="007D3197">
        <w:rPr>
          <w:sz w:val="28"/>
          <w:szCs w:val="28"/>
        </w:rPr>
        <w:t xml:space="preserve">ояснительная </w:t>
      </w:r>
      <w:proofErr w:type="gramStart"/>
      <w:r w:rsidR="007D3197">
        <w:rPr>
          <w:sz w:val="28"/>
          <w:szCs w:val="28"/>
        </w:rPr>
        <w:t>записка</w:t>
      </w:r>
      <w:proofErr w:type="gramEnd"/>
      <w:r w:rsidR="007D3197">
        <w:rPr>
          <w:sz w:val="28"/>
          <w:szCs w:val="28"/>
        </w:rPr>
        <w:t xml:space="preserve"> </w:t>
      </w:r>
      <w:r w:rsidRPr="00822EE9">
        <w:rPr>
          <w:sz w:val="28"/>
          <w:szCs w:val="28"/>
        </w:rPr>
        <w:t xml:space="preserve"> содержащая анализ исполнения доходов и расходов бюджета.</w:t>
      </w:r>
    </w:p>
    <w:p w:rsidR="007D3197" w:rsidRDefault="007D3197" w:rsidP="007D3197">
      <w:pPr>
        <w:pStyle w:val="a4"/>
        <w:ind w:left="644"/>
        <w:jc w:val="both"/>
        <w:rPr>
          <w:sz w:val="28"/>
          <w:szCs w:val="28"/>
        </w:rPr>
      </w:pPr>
    </w:p>
    <w:p w:rsidR="00CB371B" w:rsidRPr="00CB371B" w:rsidRDefault="00CB371B" w:rsidP="00CB37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1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 анализ фактического исполнения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Новодеревеньковского </w:t>
      </w:r>
      <w:r w:rsidRPr="00CB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7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71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7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CB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 к годовым бюджетным назначениям и кассовому плану на отчётный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период.</w:t>
      </w:r>
    </w:p>
    <w:p w:rsidR="007D3197" w:rsidRDefault="00CB371B" w:rsidP="00CB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Актуальность рассмотрения </w:t>
      </w:r>
      <w:proofErr w:type="spellStart"/>
      <w:r w:rsidR="007D3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Новодеревеньковским</w:t>
      </w:r>
      <w:proofErr w:type="spellEnd"/>
      <w:r w:rsidR="007D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представленного</w:t>
      </w:r>
      <w:r w:rsidR="007D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B371B">
        <w:rPr>
          <w:rFonts w:ascii="Times New Roman" w:eastAsia="Times New Roman" w:hAnsi="Times New Roman" w:cs="Times New Roman"/>
          <w:sz w:val="28"/>
          <w:szCs w:val="28"/>
          <w:lang w:eastAsia="ru-RU"/>
        </w:rPr>
        <w:t>тчёта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71B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7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обусловлена требованиями статьи </w:t>
      </w:r>
      <w:r w:rsidR="00BE5474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CB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«О</w:t>
      </w:r>
      <w:r w:rsidR="007D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процессе в </w:t>
      </w:r>
      <w:r w:rsidR="007D3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Новодеревеньковском</w:t>
      </w:r>
      <w:r w:rsidRPr="00CB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районе», согласно которой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D3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</w:t>
      </w:r>
      <w:r w:rsidRPr="00CB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D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71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</w:t>
      </w:r>
      <w:r w:rsidR="007D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направляет в </w:t>
      </w:r>
      <w:proofErr w:type="spellStart"/>
      <w:r w:rsidR="007D3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Новодеревеньковский</w:t>
      </w:r>
      <w:proofErr w:type="spellEnd"/>
      <w:r w:rsidR="007D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 </w:t>
      </w:r>
      <w:r w:rsidRPr="00CB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 об исполнении бюджета района</w:t>
      </w:r>
      <w:r w:rsidR="007D3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EE9" w:rsidRPr="00822EE9" w:rsidRDefault="00CB371B" w:rsidP="00CB37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3197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постановлении:    </w:t>
      </w:r>
    </w:p>
    <w:p w:rsidR="002A5484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</w:t>
      </w:r>
      <w:r w:rsidRPr="006348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Объем доходов на 2014 год</w:t>
      </w:r>
      <w:r w:rsidR="00E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 решением Новодеревеньковского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B7389B" w:rsidRPr="00B7389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B7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.12.2013 </w:t>
      </w:r>
      <w:r w:rsidR="00B7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 №23/3-РС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</w:t>
      </w:r>
      <w:r w:rsidR="00B7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бюджете </w:t>
      </w:r>
      <w:r w:rsidR="00E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Новодеревеньковского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2014 год и на плановый период 2015 и 2016 годов» сумме </w:t>
      </w:r>
      <w:r w:rsidR="00B7389B" w:rsidRPr="00B7389B">
        <w:rPr>
          <w:rFonts w:ascii="Times New Roman" w:eastAsia="Times New Roman" w:hAnsi="Times New Roman" w:cs="Times New Roman"/>
          <w:sz w:val="28"/>
          <w:szCs w:val="28"/>
          <w:lang w:eastAsia="ru-RU"/>
        </w:rPr>
        <w:t>161146,7</w:t>
      </w:r>
      <w:r w:rsidRPr="00B7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руб. </w:t>
      </w:r>
    </w:p>
    <w:p w:rsidR="002A5484" w:rsidRPr="0047535D" w:rsidRDefault="00E20326" w:rsidP="002A548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полугодие</w:t>
      </w:r>
      <w:r w:rsidR="00B7389B" w:rsidRPr="00B7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в решение вносились 1</w:t>
      </w:r>
      <w:r w:rsidR="002A5484" w:rsidRPr="00B7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7389B" w:rsidRPr="00B7389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зменение</w:t>
      </w:r>
      <w:r w:rsidRPr="00E203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475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  на 01.07</w:t>
      </w:r>
      <w:r w:rsidR="002A5484" w:rsidRPr="0047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.2014г. объем доходов  на 2014 год  увеличен </w:t>
      </w:r>
      <w:r w:rsidR="007C1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11742,1</w:t>
      </w:r>
      <w:r w:rsidR="0047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C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(2,3%) и составляет 172888,8</w:t>
      </w:r>
      <w:r w:rsidR="002A5484" w:rsidRPr="0047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47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484" w:rsidRPr="004753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4753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2A5484" w:rsidRPr="004753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253" w:rsidRPr="007E7253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        </w:t>
      </w:r>
      <w:r w:rsidRPr="007E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доходов план поступлений налоговых и неналоговых доходов </w:t>
      </w:r>
      <w:r w:rsidR="007E7253" w:rsidRPr="007E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остаётся без изменений.</w:t>
      </w:r>
    </w:p>
    <w:p w:rsidR="002A5484" w:rsidRPr="007E7253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Объем безвозмездных поступле</w:t>
      </w:r>
      <w:r w:rsidR="007E7253" w:rsidRPr="007E7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7C1E3A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 2014 год увеличен на 11742,1</w:t>
      </w:r>
      <w:r w:rsidR="007E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тыс. рублей</w:t>
      </w:r>
      <w:r w:rsidRPr="007E725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2A5484" w:rsidRDefault="007C1E3A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увеличены на 2591,8</w:t>
      </w:r>
      <w:r w:rsidR="002A5484" w:rsidRPr="007E72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7E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484" w:rsidRPr="007E72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7E72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</w:t>
      </w:r>
    </w:p>
    <w:p w:rsidR="007C1E3A" w:rsidRDefault="007C1E3A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субвенции увеличены на 8239,5 тыс. рублей,</w:t>
      </w:r>
    </w:p>
    <w:p w:rsidR="007E7253" w:rsidRPr="007E7253" w:rsidRDefault="007E7253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межбюджетные трансферты на 910,8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A5484" w:rsidRPr="00E20326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203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       </w:t>
      </w:r>
      <w:r w:rsidRPr="007E7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безвозмездны</w:t>
      </w:r>
      <w:r w:rsidR="007C1E3A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поступлений составил 135879,8</w:t>
      </w:r>
      <w:r w:rsidRPr="007E72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7E7253" w:rsidRPr="007E72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:rsidR="002A5484" w:rsidRPr="00E63D00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       </w:t>
      </w:r>
      <w:r w:rsidRPr="00E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</w:t>
      </w:r>
      <w:r w:rsidR="007E7253" w:rsidRPr="00E63D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перечислений</w:t>
      </w:r>
      <w:r w:rsidRPr="00E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утвер</w:t>
      </w:r>
      <w:r w:rsidR="007E7253" w:rsidRPr="00E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жденным планом </w:t>
      </w:r>
      <w:r w:rsidR="007C1E3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 на 9,5</w:t>
      </w:r>
      <w:r w:rsidRPr="00E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процентных </w:t>
      </w:r>
      <w:r w:rsidR="00B93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и составил 78,6</w:t>
      </w:r>
      <w:r w:rsidR="00E63D00" w:rsidRPr="00E63D0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A5484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            Исполнени</w:t>
      </w:r>
      <w:r w:rsidR="00E20326" w:rsidRPr="006348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 плана по  доходам</w:t>
      </w:r>
      <w:r w:rsidR="00E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полугодие 2014 года составило 98658,1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E6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E6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 п</w:t>
      </w:r>
      <w:r w:rsidR="00E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собственным доходам – 17 265,9 тыс.</w:t>
      </w:r>
      <w:r w:rsidR="00E6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6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r w:rsidR="00E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(удельный вес – 17,5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 безво</w:t>
      </w:r>
      <w:r w:rsidR="00E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змездные</w:t>
      </w:r>
      <w:r w:rsidR="00E6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перечисления – 81392,2 тыс. рублей</w:t>
      </w:r>
      <w:r w:rsidR="00E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(удельный вес – 82,5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2A5484" w:rsidRPr="005B570B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</w:t>
      </w:r>
      <w:r w:rsidRPr="005B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 снижения налоговых и неналоговых доходов по сравнению с аналогичным периодом прошлого года составил </w:t>
      </w:r>
      <w:r w:rsidR="005B570B" w:rsidRPr="005B570B">
        <w:rPr>
          <w:rFonts w:ascii="Times New Roman" w:eastAsia="Times New Roman" w:hAnsi="Times New Roman" w:cs="Times New Roman"/>
          <w:sz w:val="28"/>
          <w:szCs w:val="28"/>
          <w:lang w:eastAsia="ru-RU"/>
        </w:rPr>
        <w:t>9,4</w:t>
      </w:r>
      <w:r w:rsidR="00E63D0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5B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отношению </w:t>
      </w:r>
      <w:proofErr w:type="gramStart"/>
      <w:r w:rsidRPr="005B57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уточненному плану20</w:t>
      </w:r>
      <w:r w:rsidR="005B570B" w:rsidRPr="005B570B">
        <w:rPr>
          <w:rFonts w:ascii="Times New Roman" w:eastAsia="Times New Roman" w:hAnsi="Times New Roman" w:cs="Times New Roman"/>
          <w:sz w:val="28"/>
          <w:szCs w:val="28"/>
          <w:lang w:eastAsia="ru-RU"/>
        </w:rPr>
        <w:t>14 г. исполнение составляет 46,6</w:t>
      </w:r>
      <w:r w:rsidRPr="005B570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A5484" w:rsidRPr="001A4CBE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        </w:t>
      </w:r>
      <w:r w:rsidRPr="001A4C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снижения безвозмездных поступлений по сравнению с ур</w:t>
      </w:r>
      <w:r w:rsidR="005B570B" w:rsidRPr="001A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овнем прошлого года составил 18,8</w:t>
      </w:r>
      <w:r w:rsidRPr="001A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отношению к уточненному плану </w:t>
      </w:r>
      <w:r w:rsidR="005B570B" w:rsidRPr="001A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2014г. исполнение составило </w:t>
      </w:r>
      <w:r w:rsidR="001A4CBE" w:rsidRPr="001A4CBE">
        <w:rPr>
          <w:rFonts w:ascii="Times New Roman" w:eastAsia="Times New Roman" w:hAnsi="Times New Roman" w:cs="Times New Roman"/>
          <w:sz w:val="28"/>
          <w:szCs w:val="28"/>
          <w:lang w:eastAsia="ru-RU"/>
        </w:rPr>
        <w:t>59,9</w:t>
      </w:r>
      <w:r w:rsidRPr="001A4CB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A5484" w:rsidRDefault="00E20326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За 1 полугодие</w:t>
      </w:r>
      <w:r w:rsidR="0009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A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2014г. более 86,7</w:t>
      </w:r>
      <w:r w:rsidR="002A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налоговых и неналоговых доходов бюджета района получено за счет налога на доходы физических лиц, единого налога на вмененный доход для отдельных видов деятельности, и поступлений от аренды и продажи земельных участков.</w:t>
      </w:r>
    </w:p>
    <w:p w:rsidR="00313832" w:rsidRPr="00650B0A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     </w:t>
      </w:r>
      <w:r w:rsidRPr="0065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поступлений налоговых и неналоговых доходов по сравнению с аналогичным периодом истекшего </w:t>
      </w:r>
      <w:r w:rsidR="001A4CBE" w:rsidRPr="00650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сложилось в сумме  1785,3</w:t>
      </w:r>
      <w:r w:rsidRPr="0065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306B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5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Причиной снижения является изменение налогового законодательства в части уменьшения суммы зачисления налога </w:t>
      </w:r>
      <w:r w:rsidRPr="00650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доходы физических лиц в бюджет района (с 10% до 5%) с одновр</w:t>
      </w:r>
      <w:r w:rsidR="00313832" w:rsidRPr="0065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еменным сокращением </w:t>
      </w:r>
      <w:r w:rsidRPr="0065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дополните</w:t>
      </w:r>
      <w:r w:rsidR="00313832" w:rsidRPr="00650B0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норматива зачисления с 45% до 40%.</w:t>
      </w:r>
    </w:p>
    <w:p w:rsidR="002A5484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="005F0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Наибольший удельный вес (71,5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в структуре налоговых и неналогов</w:t>
      </w:r>
      <w:r w:rsidR="005F0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доходов бюджета за 1 полугодие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2014г. сложился по налогу на доходы физических лиц в сумм</w:t>
      </w:r>
      <w:r w:rsidR="005F0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12340,3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30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Налоги на совокупный доход (налог, взимаемый в связи с упрощенной системой налогообложения;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налог на вменный доход, единый сельскохоз</w:t>
      </w:r>
      <w:r w:rsidR="005F0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яйственный налог) составили 11,4% в суммовом выражении 1969,9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доходы от использования муниципал</w:t>
      </w:r>
      <w:r w:rsidR="005F0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имущества – 6,6% (1141,4</w:t>
      </w:r>
      <w:r w:rsidR="0030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доходы от продажи материальных и нематериальных активов (доходы от продажи земельных участков</w:t>
      </w:r>
      <w:r w:rsidR="005F0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реализации имущества</w:t>
      </w:r>
      <w:r w:rsidR="00601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находящегося в государственной и муниципальной </w:t>
      </w:r>
      <w:r w:rsidR="0030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r w:rsidR="0031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 – 3,2%</w:t>
      </w:r>
      <w:r w:rsidR="006F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553,1 тыс. рублей.</w:t>
      </w:r>
      <w:proofErr w:type="gramEnd"/>
    </w:p>
    <w:p w:rsidR="002A5484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 В структуре налоговых и неналог</w:t>
      </w:r>
      <w:r w:rsidR="006F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овых доходов бюджета района 89,1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с</w:t>
      </w:r>
      <w:r w:rsidR="006F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оставляют налоговые доходы, 10,9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неналоговые доходы.</w:t>
      </w:r>
    </w:p>
    <w:p w:rsidR="002A5484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            Объем расходов на 2014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 решением  Новодеревеньковского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="0063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 26.12.2013г.  № 23/3-РС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</w:t>
      </w:r>
      <w:r w:rsidR="0063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бюджете </w:t>
      </w:r>
      <w:r w:rsidR="0063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Новодеревеньковского </w:t>
      </w:r>
      <w:r w:rsidR="009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на 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9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и 2016</w:t>
      </w:r>
      <w:r w:rsidR="0063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сумме 163059,7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63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63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A5484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F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 В течение 1 полугодия</w:t>
      </w:r>
      <w:r w:rsidR="009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года в решение вносило</w:t>
      </w:r>
      <w:r w:rsidR="001F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1 изменение. По состоянию  на 01.07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.2014г. объем расходов  н</w:t>
      </w:r>
      <w:r w:rsidR="009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2014 год  увеличен на 12086,5</w:t>
      </w:r>
      <w:r w:rsidR="001F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</w:t>
      </w:r>
      <w:r w:rsidR="00F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(7,4%) и составляет  175146,2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1F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рублей.</w:t>
      </w:r>
    </w:p>
    <w:p w:rsidR="002A5484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 Увеличение расходной части бюд</w:t>
      </w:r>
      <w:r w:rsidR="001F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жета Новодеревеньковского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 функциональной структуре приведено в таблице:</w:t>
      </w: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842"/>
        <w:gridCol w:w="1560"/>
        <w:gridCol w:w="1559"/>
        <w:gridCol w:w="1843"/>
      </w:tblGrid>
      <w:tr w:rsidR="002A5484" w:rsidTr="0061592C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расходов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Утвержденный план на 2014 год,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Уточненный план на 2014 год,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Отклонения,</w:t>
            </w:r>
          </w:p>
          <w:p w:rsidR="002A5484" w:rsidRDefault="002A54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(+,-)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Кассовое  исполнение</w:t>
            </w:r>
          </w:p>
          <w:p w:rsidR="002A5484" w:rsidRDefault="002A54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полугодие 2014г.</w:t>
            </w:r>
          </w:p>
        </w:tc>
      </w:tr>
      <w:tr w:rsidR="002A5484" w:rsidTr="0061592C">
        <w:trPr>
          <w:trHeight w:val="109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01 «Общегосударственные вопросы»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84" w:rsidRPr="005F6D69" w:rsidRDefault="0037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15567,0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C4" w:rsidRPr="005F6D69" w:rsidRDefault="002A5484" w:rsidP="00450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2A5484" w:rsidRPr="005F6D69" w:rsidRDefault="00450DC4" w:rsidP="00450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6F" w:rsidRDefault="00803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904A9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2A5484" w:rsidRPr="00904A94" w:rsidRDefault="00803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8594,3</w:t>
            </w:r>
          </w:p>
        </w:tc>
      </w:tr>
      <w:tr w:rsidR="002A5484" w:rsidTr="0061592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032CEC" w:rsidRDefault="00032C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0102 «Функционирование высшего должностного лица объекта РФ и муниципального образования</w:t>
            </w:r>
            <w:r w:rsidR="002A5484" w:rsidRPr="000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84" w:rsidRPr="00032CEC" w:rsidRDefault="00F31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7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32CEC" w:rsidRPr="00032C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C4" w:rsidRPr="00450DC4" w:rsidRDefault="00743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  <w:r w:rsidR="00450DC4" w:rsidRPr="00450D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90,0</w:t>
            </w:r>
          </w:p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0DC4" w:rsidRDefault="00450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904A9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A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="0080366F" w:rsidRPr="00904A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549,7</w:t>
            </w:r>
          </w:p>
          <w:p w:rsidR="002A5484" w:rsidRPr="00904A9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A5484" w:rsidTr="0061592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032CEC" w:rsidRDefault="00032CEC" w:rsidP="00032C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0103</w:t>
            </w:r>
            <w:r w:rsidR="002A5484" w:rsidRPr="000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«Функционирование законодательных органов государственной власти</w:t>
            </w:r>
            <w:r w:rsidR="002A5484" w:rsidRPr="000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CEC" w:rsidRPr="00032CEC" w:rsidRDefault="0003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C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C4" w:rsidRPr="00450DC4" w:rsidRDefault="00450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0D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366F" w:rsidRDefault="00803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904A9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0366F" w:rsidRPr="00904A94" w:rsidRDefault="00803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A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183,6</w:t>
            </w:r>
          </w:p>
        </w:tc>
      </w:tr>
      <w:tr w:rsidR="002A5484" w:rsidTr="0061592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032CEC" w:rsidRDefault="0003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 0104</w:t>
            </w:r>
            <w:r w:rsidR="002A5484" w:rsidRPr="000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«функционирование Правительства РФ, высших исполнительных органов государственной власти субъектов РФ</w:t>
            </w:r>
            <w:r w:rsidR="002A5484" w:rsidRPr="000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CEC" w:rsidRPr="00032CEC" w:rsidRDefault="0003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C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10297,0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C4" w:rsidRPr="00450DC4" w:rsidRDefault="00450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0D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366F" w:rsidRDefault="00803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904A9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0366F" w:rsidRPr="00904A94" w:rsidRDefault="00803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A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6012,3</w:t>
            </w:r>
          </w:p>
        </w:tc>
      </w:tr>
      <w:tr w:rsidR="002A5484" w:rsidTr="0061592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032CEC" w:rsidRDefault="0003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0106 «Обеспечение деятельности финансовых, налоговых и таможенных органов  финансового надзора</w:t>
            </w:r>
            <w:r w:rsidR="002A5484" w:rsidRPr="000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CEC" w:rsidRPr="00032CEC" w:rsidRDefault="0003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C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2574,0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DC4" w:rsidRPr="00450DC4" w:rsidRDefault="00450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0D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366F" w:rsidRDefault="00803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904A9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0366F" w:rsidRPr="00904A94" w:rsidRDefault="00803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A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1416,6</w:t>
            </w:r>
          </w:p>
        </w:tc>
      </w:tr>
      <w:tr w:rsidR="002A5484" w:rsidTr="0061592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032CEC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0111 «Резервные фонды»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032CEC" w:rsidRDefault="0003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C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450DC4" w:rsidRDefault="00450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0D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803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904A94" w:rsidRDefault="00803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A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5484" w:rsidTr="0061592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032CEC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0113 «Другие общегосударственные вопросы»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032CEC" w:rsidRDefault="0003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C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450DC4" w:rsidRDefault="00450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0D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803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904A94" w:rsidRDefault="00803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A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432,1</w:t>
            </w:r>
          </w:p>
        </w:tc>
      </w:tr>
      <w:tr w:rsidR="002A5484" w:rsidTr="0061592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02 «Национальная оборона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D7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9D7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учёта)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84" w:rsidRPr="005F6D69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2A5484" w:rsidRPr="005F6D69" w:rsidRDefault="006B3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5F6D69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2A5484" w:rsidRPr="005F6D69" w:rsidRDefault="00450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5484" w:rsidRPr="00904A94" w:rsidRDefault="00803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391,3</w:t>
            </w:r>
          </w:p>
        </w:tc>
      </w:tr>
      <w:tr w:rsidR="002A5484" w:rsidTr="0061592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04 «Национальная экономика»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84" w:rsidRPr="005F6D69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2A5484" w:rsidRPr="005F6D69" w:rsidRDefault="006B3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5F6D69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2A5484" w:rsidRPr="005F6D69" w:rsidRDefault="00450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5484" w:rsidRDefault="00803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+ 3001,2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5484" w:rsidRPr="00904A94" w:rsidRDefault="00904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3300,0</w:t>
            </w:r>
          </w:p>
        </w:tc>
      </w:tr>
      <w:tr w:rsidR="00450DC4" w:rsidTr="0061592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DC4" w:rsidRDefault="00450D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0401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DC4" w:rsidRDefault="00450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DC4" w:rsidRPr="00450DC4" w:rsidRDefault="00450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0D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DC4" w:rsidRDefault="00803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DC4" w:rsidRDefault="00450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484" w:rsidTr="0061592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0408 «Транспорт»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9D72F9" w:rsidRDefault="006B3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72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450DC4" w:rsidRDefault="00450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0D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904A94" w:rsidRDefault="00904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A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343,1</w:t>
            </w:r>
          </w:p>
        </w:tc>
      </w:tr>
      <w:tr w:rsidR="002A5484" w:rsidTr="0061592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0409 «Дорожное хозяйство»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9D72F9" w:rsidRDefault="006B3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72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450DC4" w:rsidRDefault="00450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0D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4231,9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803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+2931,9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904A94" w:rsidRDefault="00904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A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2931,9</w:t>
            </w:r>
          </w:p>
        </w:tc>
      </w:tr>
      <w:tr w:rsidR="002A5484" w:rsidTr="0061592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0412 «Другие вопросы в области национальной экономики»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9D72F9" w:rsidRDefault="006B3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72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450DC4" w:rsidRDefault="00450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0D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803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904A94" w:rsidRDefault="00904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A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A5484" w:rsidTr="0061592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05 «Жилищно-коммунальное хозяйство»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5F6D69" w:rsidRDefault="006B3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5F6D69" w:rsidRDefault="00AE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803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904A94" w:rsidRDefault="00904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A5484" w:rsidTr="0061592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07 «Образование»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84" w:rsidRPr="005F6D69" w:rsidRDefault="006B3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109661,3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5F6D69" w:rsidRDefault="005F6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AE34CD" w:rsidRPr="005F6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F6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AE34CD" w:rsidRPr="005F6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803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+4261,3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904A94" w:rsidRDefault="00904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63671,9</w:t>
            </w:r>
          </w:p>
        </w:tc>
      </w:tr>
      <w:tr w:rsidR="002A5484" w:rsidTr="0061592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0701 «Дошкольное образование»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5484" w:rsidRPr="009D72F9" w:rsidRDefault="00C70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72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21610,4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AE34CD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4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2A5484" w:rsidRPr="00AE34CD" w:rsidRDefault="00AE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4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22312,7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5484" w:rsidRDefault="00803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+ 702,3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904A9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A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2A5484" w:rsidRPr="00904A94" w:rsidRDefault="00904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A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10952,4</w:t>
            </w:r>
          </w:p>
        </w:tc>
      </w:tr>
      <w:tr w:rsidR="002A5484" w:rsidTr="0061592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0702 «Общее образование»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5484" w:rsidRPr="009D72F9" w:rsidRDefault="00C70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72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83320,2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AE34CD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4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2A5484" w:rsidRPr="00AE34CD" w:rsidRDefault="00AE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4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86779,2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5484" w:rsidRDefault="00803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+ 3459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904A9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A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2A5484" w:rsidRPr="00904A94" w:rsidRDefault="00904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A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50347,9</w:t>
            </w:r>
          </w:p>
        </w:tc>
      </w:tr>
      <w:tr w:rsidR="002A5484" w:rsidTr="0061592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0707 «Молодежная политика и оздоровление детей»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5484" w:rsidRPr="009D72F9" w:rsidRDefault="00C70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72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883,7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AE34CD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4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2A5484" w:rsidRPr="00AE34CD" w:rsidRDefault="00AE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4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904A9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04A94" w:rsidRPr="00904A94" w:rsidRDefault="00904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A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202,8</w:t>
            </w:r>
          </w:p>
        </w:tc>
      </w:tr>
      <w:tr w:rsidR="002A5484" w:rsidTr="0061592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подраздел 0709 «Другие вопросы в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A5484" w:rsidRPr="009D72F9" w:rsidRDefault="00C70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72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3847,0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AE34CD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4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A5484" w:rsidRPr="00AE34CD" w:rsidRDefault="00AE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4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3947,0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- 10 358,6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904A9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A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A5484" w:rsidRPr="00904A94" w:rsidRDefault="00904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A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2168,8</w:t>
            </w:r>
          </w:p>
        </w:tc>
      </w:tr>
      <w:tr w:rsidR="002A5484" w:rsidTr="005268F2">
        <w:trPr>
          <w:trHeight w:val="98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 08 «Культура, кинематография»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84" w:rsidRPr="005F6D69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70D08" w:rsidRPr="005F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10164,0</w:t>
            </w:r>
          </w:p>
          <w:p w:rsidR="002A5484" w:rsidRPr="005F6D69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5F6D69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AE34CD" w:rsidRPr="005F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10444,8</w:t>
            </w:r>
          </w:p>
          <w:p w:rsidR="002A5484" w:rsidRPr="005F6D69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 w:rsidP="00904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- 2 310,7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904A9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04A94" w:rsidRPr="0090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5875,0</w:t>
            </w:r>
          </w:p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484" w:rsidTr="0061592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10 «Социальная политика»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84" w:rsidRPr="0080366F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2A5484" w:rsidRPr="0080366F" w:rsidRDefault="00C70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16666,9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80366F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2A5484" w:rsidRPr="0080366F" w:rsidRDefault="00AE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21048,0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- 440,8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5484" w:rsidRPr="00904A94" w:rsidRDefault="00904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4089,6</w:t>
            </w:r>
          </w:p>
        </w:tc>
      </w:tr>
      <w:tr w:rsidR="002A5484" w:rsidTr="0061592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1001 «Пенсионное обеспечение»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84" w:rsidRPr="009D72F9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70D08" w:rsidRPr="009D72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1141,0</w:t>
            </w:r>
          </w:p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AE34CD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4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="00AE34CD" w:rsidRPr="00AE34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1141,0</w:t>
            </w:r>
          </w:p>
          <w:p w:rsidR="002A5484" w:rsidRPr="00AE34CD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 w:rsidP="00904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- 694,8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904A9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A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="00904A94" w:rsidRPr="00904A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385,1</w:t>
            </w:r>
          </w:p>
          <w:p w:rsidR="002A5484" w:rsidRPr="00904A9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A5484" w:rsidTr="0061592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1003 «Социальное обеспечение населения»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9D72F9" w:rsidRDefault="00C70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72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AE34CD" w:rsidRDefault="00AE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4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4681,2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904A94" w:rsidRDefault="00904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A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874,4</w:t>
            </w:r>
          </w:p>
        </w:tc>
      </w:tr>
      <w:tr w:rsidR="002A5484" w:rsidTr="0061592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1004 «Охрана семьи и детства»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9D72F9" w:rsidRDefault="00C70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72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14415,2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84" w:rsidRPr="00AE34CD" w:rsidRDefault="00AE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4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14415,2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904A94" w:rsidRDefault="00904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A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2483,5</w:t>
            </w:r>
          </w:p>
        </w:tc>
      </w:tr>
      <w:tr w:rsidR="002A5484" w:rsidTr="0061592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1006 «Другие вопросы в области социальной политики»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9D72F9" w:rsidRDefault="00C70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72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AE34CD" w:rsidRDefault="00AE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4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+ 254,0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904A94" w:rsidRDefault="00904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A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346,6</w:t>
            </w:r>
          </w:p>
        </w:tc>
      </w:tr>
      <w:tr w:rsidR="002A5484" w:rsidTr="0061592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11 «Физическая культура и спорт»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84" w:rsidRPr="0080366F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70D08" w:rsidRPr="00803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247,0</w:t>
            </w:r>
          </w:p>
          <w:p w:rsidR="002A5484" w:rsidRPr="0080366F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80366F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AE34CD" w:rsidRPr="00803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247,0</w:t>
            </w:r>
          </w:p>
          <w:p w:rsidR="002A5484" w:rsidRPr="0080366F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904A94" w:rsidRDefault="00904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2A5484" w:rsidTr="0061592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9D72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1200 «Средства массовой информации</w:t>
            </w:r>
            <w:r w:rsidR="002A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84" w:rsidRPr="0080366F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9D72F9" w:rsidRPr="00803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  <w:p w:rsidR="002A5484" w:rsidRPr="0080366F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80366F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AE34CD" w:rsidRPr="00803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  <w:p w:rsidR="002A5484" w:rsidRPr="0080366F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904A9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04A94" w:rsidRPr="0090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593,0</w:t>
            </w:r>
          </w:p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484" w:rsidTr="0061592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14 «Межбюджетные трансферты»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84" w:rsidRPr="0080366F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2A5484" w:rsidRPr="0080366F" w:rsidRDefault="009D7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6430,6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80366F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2A5484" w:rsidRPr="0080366F" w:rsidRDefault="00AE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5484" w:rsidRPr="00904A94" w:rsidRDefault="00904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3926,1</w:t>
            </w:r>
          </w:p>
        </w:tc>
      </w:tr>
      <w:tr w:rsidR="002A5484" w:rsidTr="0061592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1401 «Дотации на выравнивание бюджетной обеспеченности муниципальных образований»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84" w:rsidRPr="009D72F9" w:rsidRDefault="009D7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72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6430,6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AE34CD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4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2A5484" w:rsidRPr="00AE34CD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4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="00AE34CD" w:rsidRPr="00AE34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6430,6</w:t>
            </w:r>
          </w:p>
          <w:p w:rsidR="002A5484" w:rsidRPr="00AE34CD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548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904A9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A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2A5484" w:rsidRPr="00904A94" w:rsidRDefault="002A5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A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2A5484" w:rsidRPr="00904A94" w:rsidRDefault="00904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A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3751,1</w:t>
            </w:r>
          </w:p>
        </w:tc>
      </w:tr>
      <w:tr w:rsidR="00AE34CD" w:rsidTr="0061592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4CD" w:rsidRDefault="00AE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1403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4CD" w:rsidRPr="009D72F9" w:rsidRDefault="00AE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4CD" w:rsidRPr="00AE34CD" w:rsidRDefault="00AE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34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4CD" w:rsidRDefault="00AE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4CD" w:rsidRPr="00904A94" w:rsidRDefault="00904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04A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2A5484" w:rsidTr="0061592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2A54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5F6D69" w:rsidRDefault="009D7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163059,7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5F6D69" w:rsidRDefault="00AE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175146,2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Default="00CD3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+ 12086,5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484" w:rsidRPr="00904A94" w:rsidRDefault="00904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90523,6</w:t>
            </w:r>
          </w:p>
        </w:tc>
      </w:tr>
    </w:tbl>
    <w:p w:rsidR="002A5484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Фактическое исполнени</w:t>
      </w:r>
      <w:r w:rsidR="0061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плана по расходам за 1 полугодие 2014 года составило 90523,6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61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61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5484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«Общегосударственные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</w:t>
      </w:r>
      <w:r w:rsidR="0061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асходы исполнены в сумме 8594,3тыс. рублей или 55,3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плановых назначений.</w:t>
      </w:r>
    </w:p>
    <w:p w:rsidR="002A5484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«Национальная оборона»</w:t>
      </w:r>
      <w:r w:rsidR="0061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исполнены в сумме 391,3 тыс. рублей или  58,3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  от плановых назначений.</w:t>
      </w:r>
    </w:p>
    <w:p w:rsidR="002A5484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«Национальная экономика»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составило</w:t>
      </w:r>
      <w:r w:rsidR="0061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3300,0 тыс. рублей (60,5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617B9C" w:rsidRDefault="00617B9C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«Жилищно-коммунальное хозяйство»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кассовое исполнение составило 50,0 тыс. рублей (25,0%).</w:t>
      </w:r>
    </w:p>
    <w:p w:rsidR="002A5484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«Образование»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</w:t>
      </w:r>
      <w:r w:rsidR="0061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сходы исполнены в сумме 63671,9 тыс. рублей (55,9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2A5484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разделу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«Культура, кинематограф</w:t>
      </w:r>
      <w:r w:rsidR="00617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61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составило 5875,0 тыс. рублей (56,2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2A5484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«Социальная политика»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кассовое испо</w:t>
      </w:r>
      <w:r w:rsidR="0061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лнение сложилось в сумме 4089,6 тыс. рублей (19,4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2A5484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разделу </w:t>
      </w:r>
      <w:r w:rsidR="00617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«Физическая культура и спорт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61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ссовое исполнение составило 32,4 тыс. рублей (13,1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617B9C" w:rsidRDefault="00617B9C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«Средства массовой информации»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кассовое исполнение составило 593,0 тыс. рублей (59,3%).</w:t>
      </w:r>
    </w:p>
    <w:p w:rsidR="002A5484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разделу «Межбюджетные трансферты» </w:t>
      </w:r>
      <w:r w:rsidR="0061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кассовое исполнение составило 73926,1 тыс. руб. (59,4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2A5484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Наибольший удельный вес в общем объеме расходов занимают</w:t>
      </w:r>
      <w:r w:rsidR="0096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на «Образование» - 70,3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 w:rsidR="0096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асходы на  «Об</w:t>
      </w:r>
      <w:r w:rsidR="0096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щегосударственные вопросы» - 9,5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«Культура</w:t>
      </w:r>
      <w:r w:rsidR="0096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кинематография» - 6,5%, «Социальная политика» - 4,5%, «Национальная экономика» - 3,6%, «Средства массовой информации»-0,7%, «Национальная оборона» -0,4%.  </w:t>
      </w:r>
    </w:p>
    <w:p w:rsidR="002A5484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Сравнительный анализ с аналогичным периодом прошлого года показал:</w:t>
      </w:r>
    </w:p>
    <w:p w:rsidR="002A5484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разделу 0100 «Общегосударственные вопр</w:t>
      </w:r>
      <w:r w:rsidR="0076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86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сы» расходы уменьшились на 523,7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2A5484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разделу 0200 «Национальная обор</w:t>
      </w:r>
      <w:r w:rsidR="0076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она» расходы уменьшились на 205,0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2A5484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разделу 0400 «Национальная экономика</w:t>
      </w:r>
      <w:r w:rsidR="0076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расходы уменьшились на 206,2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761A92" w:rsidRDefault="00761A92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разделу0500 «</w:t>
      </w:r>
      <w:r w:rsidR="009B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Жилищно-коммунальное хозяйство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B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увеличились на 5 тыс. руб.</w:t>
      </w:r>
    </w:p>
    <w:p w:rsidR="002A5484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разделу 0700 «О</w:t>
      </w:r>
      <w:r w:rsidR="0076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бразование» расходы увеличились на 3878,1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2A5484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разделу 0800 «Культура, кинематография и средства массовой информаци</w:t>
      </w:r>
      <w:r w:rsidR="009B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 расходы уменьшились на  2376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тыс. руб.</w:t>
      </w:r>
    </w:p>
    <w:p w:rsidR="002A5484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разделу 1000 «Социальная политик</w:t>
      </w:r>
      <w:r w:rsidR="009B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  расходы уменьшились на 11073,8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9B2C8E" w:rsidRDefault="009B2C8E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разделу 1100 «Физическая культура и спорт» расходы уменьшились на 100,7 тыс. руб.</w:t>
      </w:r>
    </w:p>
    <w:p w:rsidR="009B2C8E" w:rsidRDefault="009B2C8E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разделу 1200 «Средства массовой информации» расходы  уменьшились на 246 тыс. руб.</w:t>
      </w:r>
    </w:p>
    <w:p w:rsidR="002A5484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разделу 1400 «Межбюджетные трансфер</w:t>
      </w:r>
      <w:r w:rsidR="0011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ты» расходы увеличились</w:t>
      </w:r>
      <w:r w:rsidR="009B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341,1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    </w:t>
      </w:r>
    </w:p>
    <w:p w:rsidR="002A5484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Бюджет района на 2014 год</w:t>
      </w:r>
      <w:r w:rsidR="00BB6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 решением Новодеревеньковского</w:t>
      </w:r>
      <w:r w:rsidR="00365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F07C86" w:rsidRPr="00F07C86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26.12.2013г.№23/3-РС</w:t>
      </w:r>
      <w:r w:rsidRPr="00F0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</w:t>
      </w:r>
      <w:r w:rsidR="00365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бюджете </w:t>
      </w:r>
      <w:r w:rsidR="002B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Новодеревеньковского</w:t>
      </w:r>
      <w:r w:rsidR="009D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35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2014 год и на плановый период 2015 и 2016 годов» </w:t>
      </w:r>
      <w:r w:rsidR="004E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дефицит</w:t>
      </w:r>
      <w:r w:rsidR="004E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в размере-1913 тыс. рублей.</w:t>
      </w:r>
    </w:p>
    <w:p w:rsidR="002A5484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 В результате изменений дефицит бюдже</w:t>
      </w:r>
      <w:r w:rsidR="004E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на 2014 год составил  2257,4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F0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A7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5484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4E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Фактически за 1 полугодие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года </w:t>
      </w:r>
      <w:r w:rsidR="004E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сложился профицит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8134,5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A7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A7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5484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    Муниципальный внутренний долг </w:t>
      </w:r>
      <w:r w:rsidR="00A7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Новодеревеньковского района по состоянию на 01.07.2014 года равен 19998,17 тыс. рублей из них отчисления  внебюджетные фонды-10921,3 тыс. рублей, оплата за энергоносители-7068,4 тыс. рублей.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</w:p>
    <w:p w:rsidR="002A5484" w:rsidRPr="0095074B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</w:t>
      </w:r>
      <w:r w:rsidRPr="0095074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ВЫВОДЫ:</w:t>
      </w:r>
    </w:p>
    <w:p w:rsidR="0095074B" w:rsidRDefault="0095074B" w:rsidP="0095074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4B">
        <w:rPr>
          <w:rFonts w:ascii="Times New Roman" w:hAnsi="Times New Roman" w:cs="Times New Roman"/>
          <w:sz w:val="28"/>
          <w:szCs w:val="28"/>
        </w:rPr>
        <w:t xml:space="preserve">Рассмотрев представленный отчёт об исполнении районного бюджета за 1 полугодие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95074B">
        <w:rPr>
          <w:rFonts w:ascii="Times New Roman" w:hAnsi="Times New Roman" w:cs="Times New Roman"/>
          <w:sz w:val="28"/>
          <w:szCs w:val="28"/>
        </w:rPr>
        <w:t>года, Контрольн</w:t>
      </w:r>
      <w:proofErr w:type="gramStart"/>
      <w:r w:rsidRPr="009507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074B">
        <w:rPr>
          <w:rFonts w:ascii="Times New Roman" w:hAnsi="Times New Roman" w:cs="Times New Roman"/>
          <w:sz w:val="28"/>
          <w:szCs w:val="28"/>
        </w:rPr>
        <w:t xml:space="preserve"> счётная палата отмечает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5484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</w:t>
      </w:r>
      <w:r w:rsidR="00950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   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бюджет </w:t>
      </w:r>
      <w:r w:rsidR="00CD36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Новодеревеньковского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муниципального района испо</w:t>
      </w:r>
      <w:r w:rsidR="00CD36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лнен по доходам в сумме 98658,1 тыс. рублей по расходам в сумме 90523,6 тыс. рублей  с превышением доходов над расходами (профицитом) в сумме 8134,5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тыс.</w:t>
      </w:r>
      <w:r w:rsidR="00CD36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руб</w:t>
      </w:r>
      <w:r w:rsidR="00CD36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A5484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 По состоянию</w:t>
      </w:r>
      <w:r w:rsidR="00CD36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01.07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.2014г. произведена корректировка бюджета района в сторону увеличения:</w:t>
      </w:r>
    </w:p>
    <w:p w:rsidR="002A5484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 дох</w:t>
      </w:r>
      <w:r w:rsidR="004B0B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одам на 11742,1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тыс.</w:t>
      </w:r>
      <w:r w:rsidR="004B0B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руб.;</w:t>
      </w:r>
    </w:p>
    <w:p w:rsidR="002A5484" w:rsidRDefault="004B0BD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 расходам на 12086,5</w:t>
      </w:r>
      <w:r w:rsidR="002A5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тыс</w:t>
      </w:r>
      <w:proofErr w:type="gramStart"/>
      <w:r w:rsidR="002A5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.р</w:t>
      </w:r>
      <w:proofErr w:type="gramEnd"/>
      <w:r w:rsidR="002A5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уб.;</w:t>
      </w:r>
    </w:p>
    <w:p w:rsidR="002A5484" w:rsidRDefault="002A5484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4B0B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дефициту бюджета на  344,4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тыс.</w:t>
      </w:r>
      <w:r w:rsidR="004B0B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руб.</w:t>
      </w:r>
    </w:p>
    <w:p w:rsidR="0095074B" w:rsidRPr="0095074B" w:rsidRDefault="0095074B" w:rsidP="009507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="002A5484" w:rsidRPr="00950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95074B">
        <w:rPr>
          <w:rFonts w:ascii="Times New Roman" w:hAnsi="Times New Roman" w:cs="Times New Roman"/>
          <w:sz w:val="28"/>
          <w:szCs w:val="28"/>
        </w:rPr>
        <w:t xml:space="preserve"> необходимо осуществлять </w:t>
      </w:r>
      <w:proofErr w:type="gramStart"/>
      <w:r w:rsidRPr="009507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074B">
        <w:rPr>
          <w:rFonts w:ascii="Times New Roman" w:hAnsi="Times New Roman" w:cs="Times New Roman"/>
          <w:sz w:val="28"/>
          <w:szCs w:val="28"/>
        </w:rPr>
        <w:t xml:space="preserve"> расходованием бюджетных средств, чтобы не возникало неравномерности исполнения бюджета расходной части бюджета и низкого уровня исполнения бюджета и расходам и рекомендует:</w:t>
      </w:r>
    </w:p>
    <w:p w:rsidR="0095074B" w:rsidRPr="0095074B" w:rsidRDefault="0095074B" w:rsidP="009507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7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074B">
        <w:rPr>
          <w:rFonts w:ascii="Times New Roman" w:hAnsi="Times New Roman" w:cs="Times New Roman"/>
          <w:sz w:val="28"/>
          <w:szCs w:val="28"/>
        </w:rPr>
        <w:t>Новодеревеньковскому</w:t>
      </w:r>
      <w:proofErr w:type="spellEnd"/>
      <w:r w:rsidRPr="0095074B">
        <w:rPr>
          <w:rFonts w:ascii="Times New Roman" w:hAnsi="Times New Roman" w:cs="Times New Roman"/>
          <w:sz w:val="28"/>
          <w:szCs w:val="28"/>
        </w:rPr>
        <w:t xml:space="preserve"> районному Совету народных депутатов принять решение «Об исполнении районного бюджета за 1 полугодие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074B">
        <w:rPr>
          <w:rFonts w:ascii="Times New Roman" w:hAnsi="Times New Roman" w:cs="Times New Roman"/>
          <w:sz w:val="28"/>
          <w:szCs w:val="28"/>
        </w:rPr>
        <w:t>года»;</w:t>
      </w:r>
    </w:p>
    <w:p w:rsidR="002A5484" w:rsidRDefault="0095074B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Контрольно-счётной палаты</w:t>
      </w:r>
    </w:p>
    <w:p w:rsidR="0095074B" w:rsidRDefault="0095074B" w:rsidP="002A54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 района                                           И.Н. Бондарева</w:t>
      </w:r>
    </w:p>
    <w:p w:rsidR="008E10FB" w:rsidRDefault="008E10FB"/>
    <w:sectPr w:rsidR="008E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7BB3"/>
    <w:multiLevelType w:val="hybridMultilevel"/>
    <w:tmpl w:val="A6F6DC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65388"/>
    <w:multiLevelType w:val="hybridMultilevel"/>
    <w:tmpl w:val="5DAE62CC"/>
    <w:lvl w:ilvl="0" w:tplc="F0EE5C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84"/>
    <w:rsid w:val="00005B63"/>
    <w:rsid w:val="00032CEC"/>
    <w:rsid w:val="00065231"/>
    <w:rsid w:val="00095C63"/>
    <w:rsid w:val="000C410B"/>
    <w:rsid w:val="00111451"/>
    <w:rsid w:val="001672E0"/>
    <w:rsid w:val="001A4CBE"/>
    <w:rsid w:val="001C5884"/>
    <w:rsid w:val="001F21F3"/>
    <w:rsid w:val="002A5484"/>
    <w:rsid w:val="002B7B91"/>
    <w:rsid w:val="00306BF2"/>
    <w:rsid w:val="00313832"/>
    <w:rsid w:val="00365A94"/>
    <w:rsid w:val="003779F1"/>
    <w:rsid w:val="00450DC4"/>
    <w:rsid w:val="0047535D"/>
    <w:rsid w:val="004B0BD4"/>
    <w:rsid w:val="004E40B3"/>
    <w:rsid w:val="005268F2"/>
    <w:rsid w:val="00535320"/>
    <w:rsid w:val="005B570B"/>
    <w:rsid w:val="005F070F"/>
    <w:rsid w:val="005F6D69"/>
    <w:rsid w:val="006018B3"/>
    <w:rsid w:val="0061592C"/>
    <w:rsid w:val="00617B9C"/>
    <w:rsid w:val="006348AE"/>
    <w:rsid w:val="00650B0A"/>
    <w:rsid w:val="006B398A"/>
    <w:rsid w:val="006B44FB"/>
    <w:rsid w:val="006F254B"/>
    <w:rsid w:val="00743495"/>
    <w:rsid w:val="00761A92"/>
    <w:rsid w:val="007868D2"/>
    <w:rsid w:val="007B50DB"/>
    <w:rsid w:val="007C1E3A"/>
    <w:rsid w:val="007D3197"/>
    <w:rsid w:val="007E1774"/>
    <w:rsid w:val="007E3FD9"/>
    <w:rsid w:val="007E7253"/>
    <w:rsid w:val="0080366F"/>
    <w:rsid w:val="00822EE9"/>
    <w:rsid w:val="00827A03"/>
    <w:rsid w:val="008E10FB"/>
    <w:rsid w:val="008E3255"/>
    <w:rsid w:val="00904A94"/>
    <w:rsid w:val="009446C0"/>
    <w:rsid w:val="0095074B"/>
    <w:rsid w:val="00962075"/>
    <w:rsid w:val="009B2C8E"/>
    <w:rsid w:val="009D29A5"/>
    <w:rsid w:val="009D72F9"/>
    <w:rsid w:val="00A7501D"/>
    <w:rsid w:val="00A76766"/>
    <w:rsid w:val="00AE34CD"/>
    <w:rsid w:val="00B7389B"/>
    <w:rsid w:val="00B93521"/>
    <w:rsid w:val="00BB623B"/>
    <w:rsid w:val="00BE5474"/>
    <w:rsid w:val="00C12388"/>
    <w:rsid w:val="00C70D08"/>
    <w:rsid w:val="00CB371B"/>
    <w:rsid w:val="00CD36BC"/>
    <w:rsid w:val="00DB022B"/>
    <w:rsid w:val="00E20326"/>
    <w:rsid w:val="00E63D00"/>
    <w:rsid w:val="00E730D0"/>
    <w:rsid w:val="00EC46EF"/>
    <w:rsid w:val="00ED6F83"/>
    <w:rsid w:val="00F07C86"/>
    <w:rsid w:val="00F31BB1"/>
    <w:rsid w:val="00F420B4"/>
    <w:rsid w:val="00F4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22EE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822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22EE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822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9EE5-6012-4ADE-A30D-3E100BF9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7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29</cp:revision>
  <cp:lastPrinted>2014-08-20T13:57:00Z</cp:lastPrinted>
  <dcterms:created xsi:type="dcterms:W3CDTF">2014-08-13T06:48:00Z</dcterms:created>
  <dcterms:modified xsi:type="dcterms:W3CDTF">2015-03-19T12:12:00Z</dcterms:modified>
</cp:coreProperties>
</file>