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1E" w:rsidRPr="00E0101E" w:rsidRDefault="00E0101E" w:rsidP="00E01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01E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45160" cy="785495"/>
            <wp:effectExtent l="19050" t="0" r="2540" b="0"/>
            <wp:docPr id="2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01E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01E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01E">
        <w:rPr>
          <w:rFonts w:ascii="Times New Roman" w:hAnsi="Times New Roman" w:cs="Times New Roman"/>
          <w:b/>
          <w:sz w:val="36"/>
          <w:szCs w:val="36"/>
        </w:rPr>
        <w:t>Администрация Новодеревеньковского района</w:t>
      </w: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0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1781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01E">
        <w:rPr>
          <w:rFonts w:ascii="Times New Roman" w:hAnsi="Times New Roman" w:cs="Times New Roman"/>
          <w:b/>
        </w:rPr>
        <w:t>от «28»  июля   2015 г.                                                                                         №212</w:t>
      </w:r>
    </w:p>
    <w:p w:rsidR="00E0101E" w:rsidRPr="00E0101E" w:rsidRDefault="00E0101E" w:rsidP="00E01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411781" w:rsidRPr="00411781" w:rsidTr="008C3C08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11781" w:rsidRPr="00411781" w:rsidRDefault="00411781" w:rsidP="00AF1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8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 «Предоставление  муниципальной услуги 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      </w:r>
          </w:p>
        </w:tc>
      </w:tr>
    </w:tbl>
    <w:p w:rsidR="00411781" w:rsidRPr="00411781" w:rsidRDefault="00411781" w:rsidP="00411781">
      <w:pPr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AF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11781">
        <w:rPr>
          <w:rFonts w:ascii="Times New Roman" w:hAnsi="Times New Roman" w:cs="Times New Roman"/>
          <w:sz w:val="28"/>
          <w:szCs w:val="28"/>
        </w:rPr>
        <w:t xml:space="preserve">В соответствии с 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</w:t>
      </w:r>
      <w:r w:rsidR="00EA154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F1763">
        <w:rPr>
          <w:rFonts w:ascii="Times New Roman" w:hAnsi="Times New Roman" w:cs="Times New Roman"/>
          <w:sz w:val="28"/>
          <w:szCs w:val="28"/>
        </w:rPr>
        <w:t xml:space="preserve">законом от 27 июля 2010 года №210-ФЗ «Об организации предоставления государственных и муниципальных услуг», </w:t>
      </w:r>
      <w:r w:rsidRPr="00411781">
        <w:rPr>
          <w:rFonts w:ascii="Times New Roman" w:hAnsi="Times New Roman" w:cs="Times New Roman"/>
          <w:sz w:val="28"/>
          <w:szCs w:val="28"/>
        </w:rPr>
        <w:t>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</w:t>
      </w:r>
      <w:proofErr w:type="gramEnd"/>
      <w:r w:rsidRPr="0041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781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Орловской области», </w:t>
      </w:r>
      <w:r w:rsidR="00EA154F">
        <w:rPr>
          <w:rFonts w:ascii="Times New Roman" w:hAnsi="Times New Roman" w:cs="Times New Roman"/>
          <w:sz w:val="28"/>
          <w:szCs w:val="28"/>
        </w:rPr>
        <w:t xml:space="preserve"> </w:t>
      </w:r>
      <w:r w:rsidRPr="00411781">
        <w:rPr>
          <w:rFonts w:ascii="Times New Roman" w:hAnsi="Times New Roman" w:cs="Times New Roman"/>
          <w:sz w:val="28"/>
          <w:szCs w:val="28"/>
        </w:rPr>
        <w:t>Уставом  Новодеревеньковского района</w:t>
      </w:r>
      <w:r w:rsidR="00EA154F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411781">
        <w:rPr>
          <w:rFonts w:ascii="Times New Roman" w:hAnsi="Times New Roman" w:cs="Times New Roman"/>
          <w:sz w:val="28"/>
          <w:szCs w:val="28"/>
        </w:rPr>
        <w:t>,  постановлением администрации Новодеревеньковского района  от 19 апреля 2012г. №129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экспертизы проектов административных регламентов исполнения  муниципальных функций и  предоставления муниципальных услуг»              ПОСТАНОВЛЯЮ:</w:t>
      </w:r>
      <w:proofErr w:type="gramEnd"/>
    </w:p>
    <w:p w:rsidR="00411781" w:rsidRPr="00411781" w:rsidRDefault="00411781" w:rsidP="00AF1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AF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lastRenderedPageBreak/>
        <w:t xml:space="preserve">           1. Утвердить административный регламент «Предоставление  муниципальной услуги по выдаче градостроительных планов земельных участков, расположенных на территории  сельских поселений Новодеревеньковского района  при осуществлении малоэтажного жилищного строительства и (или) индивидуального жилищного строительства» (дале</w:t>
      </w:r>
      <w:r w:rsidR="00EA154F">
        <w:rPr>
          <w:rFonts w:ascii="Times New Roman" w:hAnsi="Times New Roman" w:cs="Times New Roman"/>
          <w:sz w:val="28"/>
          <w:szCs w:val="28"/>
        </w:rPr>
        <w:t>е - административный регламент) согласно приложению.</w:t>
      </w:r>
    </w:p>
    <w:p w:rsidR="00411781" w:rsidRPr="00411781" w:rsidRDefault="00411781" w:rsidP="00AF17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411781" w:rsidRPr="00411781" w:rsidRDefault="00411781" w:rsidP="00AF17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411781" w:rsidRPr="00411781" w:rsidRDefault="00411781" w:rsidP="00AF17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1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17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411781" w:rsidRPr="00411781" w:rsidRDefault="00411781" w:rsidP="004117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p w:rsidR="00411781" w:rsidRPr="00411781" w:rsidRDefault="00411781" w:rsidP="0041178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02D" w:rsidRDefault="00AB202D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81" w:rsidRDefault="00411781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78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1763" w:rsidRDefault="00AF1763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63" w:rsidRDefault="00AF1763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63" w:rsidRDefault="00AF1763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B8D" w:rsidRDefault="00287B8D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63" w:rsidRPr="00AB202D" w:rsidRDefault="00AF1763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1" w:rsidRDefault="00411781" w:rsidP="0041178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411781" w:rsidRDefault="00411781" w:rsidP="0041178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411781" w:rsidRDefault="00411781" w:rsidP="0041178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Новодеревеньковского района</w:t>
      </w:r>
    </w:p>
    <w:p w:rsidR="00411781" w:rsidRPr="00411781" w:rsidRDefault="00411781" w:rsidP="0041178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№_________ от _________________2015г.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C107C5" w:rsidRDefault="00411781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C5">
        <w:rPr>
          <w:rFonts w:ascii="Times New Roman" w:hAnsi="Times New Roman" w:cs="Times New Roman"/>
          <w:sz w:val="24"/>
          <w:szCs w:val="24"/>
        </w:rPr>
        <w:t>Административный регламент  «Предоставление  муниципальной услуги 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</w:r>
      <w:r w:rsidRPr="00C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781" w:rsidRPr="00411781" w:rsidRDefault="00411781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11781" w:rsidRPr="00411781" w:rsidRDefault="00411781" w:rsidP="0041178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Административный регламент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411781">
        <w:rPr>
          <w:rFonts w:ascii="Times New Roman" w:hAnsi="Times New Roman" w:cs="Times New Roman"/>
          <w:sz w:val="24"/>
          <w:szCs w:val="24"/>
        </w:rPr>
        <w:t>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</w: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отношений, возникающих при предоставлении муниципальной услуги и определяет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  последовательность действий (административных процедур) при предоставлении муниципальной услуги.</w:t>
      </w:r>
    </w:p>
    <w:p w:rsidR="00411781" w:rsidRPr="00411781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287B8D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  <w:r w:rsidR="0028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1781" w:rsidRPr="00411781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 о порядке предоставления муниципальной услуги предоставляется:</w:t>
      </w:r>
    </w:p>
    <w:p w:rsidR="00411781" w:rsidRPr="00411781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специалистами Отдела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архитектуры, строительства и ЖКХ  а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«Отдел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411781" w:rsidRPr="00411781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информационных</w:t>
      </w:r>
      <w:r w:rsidRPr="004117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стендов;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 сре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0563FE" w:rsidRPr="000563FE" w:rsidRDefault="00411781" w:rsidP="000563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563FE" w:rsidRPr="000563FE">
        <w:rPr>
          <w:rFonts w:ascii="Times New Roman" w:hAnsi="Times New Roman" w:cs="Times New Roman"/>
        </w:rPr>
        <w:t>Информация о месте нахождения, графике работы и контактных телефонах администрации района.</w:t>
      </w:r>
    </w:p>
    <w:p w:rsidR="000563FE" w:rsidRPr="005D3767" w:rsidRDefault="000563FE" w:rsidP="000563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>Почтовый адрес: 303620, Орловская область, пос. Хомутово, пл. Ленина, дом 1;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5D376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3767">
        <w:rPr>
          <w:rFonts w:ascii="Times New Roman" w:hAnsi="Times New Roman" w:cs="Times New Roman"/>
          <w:sz w:val="24"/>
          <w:szCs w:val="24"/>
        </w:rPr>
        <w:t>. N 12.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>График работы отдела по оказанию данной услуги: понедельник-пятниц</w:t>
      </w:r>
      <w:proofErr w:type="gramStart"/>
      <w:r w:rsidRPr="005D37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3767">
        <w:rPr>
          <w:rFonts w:ascii="Times New Roman" w:hAnsi="Times New Roman" w:cs="Times New Roman"/>
          <w:sz w:val="24"/>
          <w:szCs w:val="24"/>
        </w:rPr>
        <w:t xml:space="preserve"> с 09.00 до 18.00, перерыв с 13.00 до 14.00, суббота, воскресенье- выходные дни.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>Телефон для справок: (48678) 2-15-52.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r w:rsidRPr="005D37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3767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5D3767">
        <w:rPr>
          <w:rFonts w:ascii="Times New Roman" w:hAnsi="Times New Roman" w:cs="Times New Roman"/>
          <w:sz w:val="24"/>
          <w:szCs w:val="24"/>
        </w:rPr>
        <w:t>57</w:t>
      </w:r>
      <w:r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3767">
        <w:rPr>
          <w:rFonts w:ascii="Times New Roman" w:hAnsi="Times New Roman" w:cs="Times New Roman"/>
          <w:sz w:val="24"/>
          <w:szCs w:val="24"/>
        </w:rPr>
        <w:t>.</w:t>
      </w:r>
      <w:r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3767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</w:t>
      </w:r>
      <w:r w:rsidRPr="00C107C5">
        <w:rPr>
          <w:rFonts w:ascii="Times New Roman" w:hAnsi="Times New Roman" w:cs="Times New Roman"/>
          <w:sz w:val="24"/>
          <w:szCs w:val="24"/>
        </w:rPr>
        <w:t>48678) 2-15-52.</w:t>
      </w:r>
    </w:p>
    <w:p w:rsidR="00411781" w:rsidRPr="00411781" w:rsidRDefault="000563FE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11781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устное информирование заявителя: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о ходе предоставления муниципальной услуги 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осуществляется специалистами Отдела </w:t>
      </w:r>
      <w:r w:rsidRPr="004117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непосредственно личном контакте с заявителями</w:t>
      </w:r>
      <w:r w:rsidRPr="0041178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а также с использованием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почтовой, телефонной связи.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Информация о процедуре предоставления муниципальной услуги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по телефону для справок 8 (</w:t>
      </w:r>
      <w:r w:rsid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>48678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>15-52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781" w:rsidRPr="00411781" w:rsidRDefault="000563FE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11781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консультировании по телефону специалист Отдела</w:t>
      </w:r>
      <w:r w:rsidR="00411781"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411781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117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граждан, специалист, вправе предложить обратиться по телефону позже, </w:t>
      </w:r>
      <w:r w:rsidRPr="004117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либо, в случае срочности получения информации, предупредить о </w:t>
      </w:r>
      <w:r w:rsidRPr="0041178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возможности прерывания разговора по телефону для личного приема 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граждан. В конце информирования специалист, осуществляющий </w:t>
      </w:r>
      <w:r w:rsidRPr="004117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прием и консультирование, должен кратко подвести итог разговора и </w:t>
      </w:r>
      <w:r w:rsidRPr="004117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перечислить действия, которые необходимо предпринять (кто именно, когда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должен сделать). Разговор не должен продолжаться более 15 минут.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невозможности специалиста, принявшего звонок, самостоятельно 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ответить на поставленные вопросы, телефонный звонок должен быть </w:t>
      </w:r>
      <w:r w:rsidRPr="0041178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переадресован (переведен) на другое должностное лицо, или же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 консультировании посредством индивидуального устного </w:t>
      </w:r>
      <w:r w:rsidRPr="0041178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информирования, специалист Отдела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дает гражданину полный, точный и оперативный ответ </w:t>
      </w:r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поставленные вопросы.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Информацию о сроке завершения оформления документов и </w:t>
      </w:r>
      <w:r w:rsidRPr="004117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возможности их получения потребителю результата предоставления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сообщается при подаче документов.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Индивидуальное письменное информирование заявителя: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рассматривает обращение лично либо передает </w:t>
      </w:r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обращение специалисту для подготовки ответа.</w:t>
      </w:r>
      <w:r w:rsidRPr="004117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Ответ на вопрос предоставляется в простой, четкой и понятной форме, </w:t>
      </w:r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указанием фамилии, имени, отчества и номера телефона непосредственного 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исполнителя. Ответ направляется в письменном виде</w:t>
      </w:r>
      <w:r w:rsidRPr="004117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30 календарных дней </w:t>
      </w:r>
      <w:proofErr w:type="gramStart"/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даты регистрации</w:t>
      </w:r>
      <w:proofErr w:type="gramEnd"/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обращения.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Требования к информационным стендам: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порядке предоставления муниципальной услуги (адрес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ФИО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предоставляемых заявителем и необходимых для предоставления муниципальной услуги;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заявлений и других документов, подаваемых заявителями;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заявлений в количестве не менее 10 экз.</w:t>
      </w:r>
    </w:p>
    <w:p w:rsidR="00411781" w:rsidRPr="00411781" w:rsidRDefault="00411781" w:rsidP="0085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Стандарт предоставления </w:t>
      </w:r>
      <w:r w:rsidRPr="00C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r w:rsidRP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2.1. Наименование муниципальной услуги - </w:t>
      </w:r>
      <w:r w:rsidR="00C107C5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C107C5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07C5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="00C107C5" w:rsidRPr="00411781">
        <w:rPr>
          <w:rFonts w:ascii="Times New Roman" w:hAnsi="Times New Roman" w:cs="Times New Roman"/>
          <w:sz w:val="24"/>
          <w:szCs w:val="24"/>
        </w:rPr>
        <w:t>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в лице 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архитектуры, строительства и ЖКХ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предоставлении муниципальной услуги специалист Отдела не вправе требовать от заявителя: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411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</w:t>
        </w:r>
        <w:proofErr w:type="gramEnd"/>
        <w:r w:rsidRPr="00411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</w:t>
        </w:r>
      </w:hyperlink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  услуги является: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градостроительного плана;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заявителю градостроительного плана.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предоставления муниципальной услуги 30 календарных дней со дня регистрации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Предоставление муниципальной услуги осуществляется в соответствии: 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Градостроительным кодеком Российской Федерации // "Российская газета", N 290, 30.12.2004;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Приказом Министерства Регионального развития РФ от 10.05.2011 г. № 207 «Об утверждении формы градостроительного плана земельного участка» // "Российская газета", N 122, 08.06.2011;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N 257, 16.11.2006.</w:t>
      </w:r>
    </w:p>
    <w:p w:rsidR="00411781" w:rsidRPr="00411781" w:rsidRDefault="00411781" w:rsidP="00411781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услуги: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  Заявителем представляются следующие документы: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выдаче градостроительного плана земельного участка  (приложение 1), к которому прилагаются следующие документы в 1 экземпляре: 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доверенности (при подписании заявления представителем);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документа, удостоверяющего личность заявителя (для физического лица);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топографическая съемка земельного участка в масштабе 1:500;1:2000;</w:t>
      </w:r>
    </w:p>
    <w:p w:rsidR="00411781" w:rsidRPr="00C33C88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правоустанавливающие (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 на </w:t>
      </w: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в случае если право считается возникшим независимо от регистрации в ЕГРП.</w:t>
      </w:r>
    </w:p>
    <w:p w:rsidR="00411781" w:rsidRPr="00C33C88" w:rsidRDefault="00411781" w:rsidP="0041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предпроектное</w:t>
      </w:r>
      <w:proofErr w:type="spellEnd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 района  на откорректированной топографической основе  М 1:500 (М 1:2000) с указанием сносимых и сохраняемых объектов, описанием основных технико-экономических показателей (планируемое </w:t>
      </w: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</w:t>
      </w:r>
      <w:proofErr w:type="gramEnd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расчета инсоляции </w:t>
      </w:r>
      <w:proofErr w:type="gramStart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объектов нефтегазового комплекса);</w:t>
      </w:r>
    </w:p>
    <w:p w:rsidR="00411781" w:rsidRPr="00C33C88" w:rsidRDefault="00411781" w:rsidP="0041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C3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технических условиях подключения объектов капитального строительства к сетям инженерно-технического обеспечения (на земельные участки, на которые действие градостроительного регламента распространяется).</w:t>
      </w:r>
    </w:p>
    <w:p w:rsidR="00411781" w:rsidRPr="00C33C88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  Заявитель вправе представить следующие документы: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Выписку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о юридическом лице или индивидуальном предпринимателе, являющимся заявителем;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Выписку из Единого государственного реестра прав на недвижимое имущество и сделок с ним о правах на здание, строение, сооружение, земельный участок;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  с приложением плана части лесного участка (предоставление до 1 января 2015 года);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справка Департамента по культуре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наличии или  отсутствии охраняемых памятников истории и культуры на территории земельного участка;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заявителем лично, с использованием различных сре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(почта, ф</w:t>
      </w:r>
      <w:r w:rsidR="002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акс, электронная почта и т.д.).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2.7.3. Документы, запрашиваемые специалистом Отдела в рамках межведомственного взаимодействия или полученные из Информационной системы обеспечения градостроительной деятельности (далее ИСОГД), в случае если  заявитель не </w:t>
      </w:r>
      <w:proofErr w:type="gramStart"/>
      <w:r w:rsidRPr="0041178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предоставил эти документы</w:t>
      </w:r>
      <w:proofErr w:type="gramEnd"/>
      <w:r w:rsidRPr="0041178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самостоятельно: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Единого государственного реестра о юридическом лице или индивидуальном предпринимателе, являющимся заявителем;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Выписка из Единого государственного реестра прав на недвижимое имущество и сделок с ним о правах на здание, строение, сооружение, земельный участок;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Департамента развития предпринимательства и реального сектора экономики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формировании части лесного участка  с приложением плана части лесного участка (предоставление до 1 января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года);</w:t>
      </w:r>
      <w:proofErr w:type="gramEnd"/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справка Департамента по культуре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наличии или  отсутствии охраняемых памятников истории и культуры на территории земельного участка;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распоряжение </w:t>
      </w:r>
      <w:r w:rsid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лесами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формировании частей лесных участков.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Основания для отказа в приеме документов отсутствуют.  </w:t>
      </w:r>
    </w:p>
    <w:p w:rsidR="00411781" w:rsidRPr="00411781" w:rsidRDefault="00411781" w:rsidP="00411781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приостановления предоставления муниципальной услуги отсутствуют.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Услуги, которые являются необходимыми и обязательными для предоставления муниципальной услуги: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 а) Изготовление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топографической съемки земельного участка в масштабе 1:500;1:2000;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Изготовление 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предпроектного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обоснования места размещения объекта капитального строительства.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оснований для отказа в предоставлении муниципальной услуги: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документов, предусмотренных пунктом 2.7.1 настоящего Административного регламента.</w:t>
      </w:r>
    </w:p>
    <w:p w:rsidR="00411781" w:rsidRPr="00411781" w:rsidRDefault="00411781" w:rsidP="00411781">
      <w:pPr>
        <w:tabs>
          <w:tab w:val="left" w:pos="360"/>
          <w:tab w:val="left" w:pos="720"/>
        </w:tabs>
        <w:spacing w:after="0" w:line="240" w:lineRule="auto"/>
        <w:ind w:right="11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Муниципальная услуга предоставляется бесплатно. </w:t>
      </w:r>
    </w:p>
    <w:p w:rsidR="00411781" w:rsidRPr="00411781" w:rsidRDefault="00411781" w:rsidP="00411781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11781" w:rsidRPr="00411781" w:rsidRDefault="00411781" w:rsidP="00411781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Заявление, поступившее в Администрацию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регистрируется в течение 3 календарных дней со дня его поступления.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Требования к помещениям: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11781" w:rsidRPr="00411781" w:rsidRDefault="00411781" w:rsidP="00411781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Администрации</w:t>
      </w:r>
      <w:r w:rsidR="008576BA" w:rsidRP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2.2.2/2.4.1340-03». </w:t>
      </w:r>
    </w:p>
    <w:p w:rsidR="00411781" w:rsidRPr="00411781" w:rsidRDefault="00411781" w:rsidP="00AA1BE2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и выход из помещений оборудуются соответствующими указателями. </w:t>
      </w:r>
    </w:p>
    <w:p w:rsidR="00411781" w:rsidRPr="00411781" w:rsidRDefault="00411781" w:rsidP="00411781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предназначенные для ознакомления граждан с информационными материалами, оборудуются: 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411781" w:rsidRPr="00411781" w:rsidRDefault="00411781" w:rsidP="00411781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специалистами Отдела осуществляется в рабочих кабинетах. </w:t>
      </w:r>
    </w:p>
    <w:p w:rsidR="00411781" w:rsidRPr="00411781" w:rsidRDefault="00411781" w:rsidP="00411781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11781" w:rsidRPr="00411781" w:rsidRDefault="00411781" w:rsidP="00411781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качества муниципальной услуги: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Показатели доступности муниципальной  услуги: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сети Интернет по адресу </w:t>
      </w:r>
      <w:r w:rsidR="008576BA" w:rsidRPr="005D37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576BA"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76BA" w:rsidRPr="005D3767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="008576BA" w:rsidRPr="005D3767">
        <w:rPr>
          <w:rFonts w:ascii="Times New Roman" w:hAnsi="Times New Roman" w:cs="Times New Roman"/>
          <w:sz w:val="24"/>
          <w:szCs w:val="24"/>
        </w:rPr>
        <w:t>57</w:t>
      </w:r>
      <w:r w:rsidR="008576BA"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576BA" w:rsidRPr="005D3767">
        <w:rPr>
          <w:rFonts w:ascii="Times New Roman" w:hAnsi="Times New Roman" w:cs="Times New Roman"/>
          <w:sz w:val="24"/>
          <w:szCs w:val="24"/>
        </w:rPr>
        <w:t>.</w:t>
      </w:r>
      <w:r w:rsidR="008576BA"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576BA" w:rsidRPr="005D3767">
        <w:rPr>
          <w:rFonts w:ascii="Times New Roman" w:hAnsi="Times New Roman" w:cs="Times New Roman"/>
          <w:sz w:val="24"/>
          <w:szCs w:val="24"/>
        </w:rPr>
        <w:t xml:space="preserve">,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о порядке предоставления муниципальной услуги на информационных стендах в здании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Новодеревеньковского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сети Интернет в соответствии с п. 1.6. настоящего Административного регламента;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транспортная и пешеходная доступность здания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надлежащие условия для доступа в здание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лиц  с ограниченными возможностями здоровья;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(почта, факс, электронная почта и т.д.) и 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117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Администрация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путем информирования заявителя по телефону о </w:t>
      </w:r>
      <w:r w:rsidR="002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рассмотрения его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8576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3. Административные процедуры</w:t>
      </w:r>
      <w:bookmarkStart w:id="0" w:name="_Toc136666939"/>
      <w:bookmarkStart w:id="1" w:name="_Toc136321787"/>
      <w:bookmarkStart w:id="2" w:name="_Toc136239813"/>
      <w:bookmarkStart w:id="3" w:name="_Toc136151977"/>
      <w:bookmarkEnd w:id="0"/>
      <w:bookmarkEnd w:id="1"/>
      <w:bookmarkEnd w:id="2"/>
      <w:bookmarkEnd w:id="3"/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tabs>
          <w:tab w:val="left" w:pos="12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Состав и последовательность административных процедур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утвержденного градостроительного плана земельного участка.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Ответственным лицом за выполнение приема и регистрации документов является секретарь 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приемной администрации 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Заявление регистрируется в приемной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Срок регистрации заявления секретарем 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администрации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составляет 3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дня со дня его поступления.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После регистрации документы передаются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визирования, затем (согласно визе) в уполномоченный Отдел.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Начальник Отдела направляет заявление и прилагаемые документы для рассмотрения специалисту Отдела, ответственному за рассмотрение документов, согласно должностной инструкции (далее – «специалист») в течение 1 календарного дня со дня получения заявления.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Максимальный срок выполнения административной процедуры не более 4 календарных дней со дня поступления заявления.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Результатом административной процедуры является принятие специалистом Отдела зарегистрированных документов на предоставление муниципальной услуги.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Для получения полной информации о заявителе или объекте, указанном в заявлении, специалист Отдела готовит межведомственный запрос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запроса – 3 рабочих дня со дня получения специалистом Отдела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запроса – 3 рабочих дня со дня получения специалистом Отдела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Департамент  по культуре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предоставлении сведений о наличии, отсутствии объектов культурного наследия на земельном участке.</w:t>
      </w:r>
    </w:p>
    <w:p w:rsid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запроса – 3 рабочих дня со дня получения специалистом Отдела заявления.</w:t>
      </w:r>
    </w:p>
    <w:p w:rsidR="00287B8D" w:rsidRPr="00411781" w:rsidRDefault="00287B8D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лесами Орловской области о предоставлении распоряжения о формировании частей лесных участков.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запроса – 3 рабочих дня со дня получения специалистом Отдела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Ответственным лицом за выполнение административной процедуры является специалист Отдела.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Результатом административной процедуры являются полученные ответы на межведомственные запросы.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решения о подготовке, утверждении  градостроительного плана земельного участка, выдача градостроительного плана земельного участка.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Основанием для начала административной процедуры является наличие полного пакета документов, установленного п. 2.7. 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Специалист  готовит проекты градостроительного плана земельного участка и распоряжения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об утверждении  градостроительного плана земельного участка в течение 14 календарных дней со дня   получения ответов на межведомственные запросы.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3.4.4.Специалист передает проект  градостроительного плана земельного участка   на согласование начальнику Отдела, затем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для подписания. Максимальный срок административной процедуры 3 рабочих дня.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3.4.5.Согласованный в установленном порядке проект распоряжения об утверждении градостроительного плана земельного участка  передается 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подпись и регистрируется согласно утвержденному порядку. 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Максимальный срок административной процедуры 3 рабочих дня со дня передачи проекта распоряжения на согласование.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3.4.6.Распоряжение об утверждении градостроительного плана передается специалисту Отдела для регистрации градостроительного плана земельного участка. Максимальный срок административной процедуры 2 рабочих дня со дня регистрации распоряжения об утверждения градостроительного плана.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Результатом административной процедуры является распоряжение об  утверждении  градостроительного плана земельного участка, утвержденный градостроительный план земельного участка.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99"/>
      </w:tblGrid>
      <w:tr w:rsidR="00411781" w:rsidRPr="00411781" w:rsidTr="00411781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A1BE2" w:rsidRPr="00AA1BE2" w:rsidRDefault="00411781" w:rsidP="00411781">
            <w:pPr>
              <w:framePr w:hSpace="180" w:wrap="around" w:vAnchor="text" w:hAnchor="margin" w:xAlign="center" w:y="272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Выдача утвержденного градостроительного плана земельного участка. </w:t>
            </w:r>
          </w:p>
          <w:p w:rsidR="00411781" w:rsidRPr="00AA1BE2" w:rsidRDefault="00411781" w:rsidP="00411781">
            <w:pPr>
              <w:framePr w:hSpace="180" w:wrap="around" w:vAnchor="text" w:hAnchor="margin" w:xAlign="center" w:y="272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Основанием для начала административной процедуры является поступление распоряжение об утверждении градостроительного плана земельного участка, утвержденный градостроительный план земельного участка.</w:t>
            </w:r>
          </w:p>
          <w:p w:rsidR="00411781" w:rsidRPr="00AA1BE2" w:rsidRDefault="00411781" w:rsidP="00411781">
            <w:pPr>
              <w:framePr w:hSpace="180" w:wrap="around" w:vAnchor="text" w:hAnchor="margin" w:xAlign="center" w:y="272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Ответственным лицом за выполнение административной процедуры является специалист Отдела.</w:t>
            </w:r>
          </w:p>
        </w:tc>
      </w:tr>
    </w:tbl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3.5.3.Специалист направляет распоряжение об утверждении градостроительного плана и два экземпляра градостроительного плана земельного участка по почте заказным письмом или передает заявителю лично, третий экземпляр градостроительного плана с распоряжением приобщает к делу принятых документов.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tabs>
          <w:tab w:val="left" w:pos="540"/>
          <w:tab w:val="num" w:pos="17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411781" w:rsidRPr="00411781" w:rsidRDefault="00411781" w:rsidP="004117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</w:t>
      </w:r>
      <w:proofErr w:type="spellStart"/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нормативных правовых актов.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Для текущего контроля используются сведения, имеющиеся в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Глава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организует и осуществляет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Плановые проверки проводятся не чаще одного раза в 2 года.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поступлении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обращений (заявлений, жалоб) граждан и писем организаций, в которых содержатся сведения о нарушении специалистами Отдела настоящего Административного регламента по поручению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заместителя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его обязанности, проводится внеплановая проверка деятельности Отдела и (или) его должностных лиц.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Продолжительность плановых и внеплановых проверок не может превышать 7 календарных дней.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Подготовка к проведению проверок включает в себя: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плана проведения проверки;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распоряжения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 проведении внеплановой проверки;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Перед началом проверки председатель комиссии: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совещание с Главой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ходе которого представляет состав комиссии и информирует о порядке работы;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необходимых для работы документов, информационно-справочных и иных материалов.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завершении проверки председатель комиссии: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 итоги проверки на совещании, на котором до сведения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доводятся оценка  деятельности Отдела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выводы и предложения;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докладной записки на имя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кратким изложением итогов проверки, выводами и предложениями.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Ответственность специалистов Отдела закрепляется в их должностных регламентах (инструкциях) в соответствии с требованиями </w:t>
      </w:r>
      <w:hyperlink r:id="rId6" w:history="1">
        <w:r w:rsidRPr="00411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Специалисты Отдела в соответствии со своими должностными обязанностями несут ответственность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результатов рассмотрения документов требованиям законодательства Российской Федерации;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порядка, в том числе сроков предоставления муниципальной услуги.</w:t>
      </w:r>
    </w:p>
    <w:p w:rsidR="00411781" w:rsidRPr="00411781" w:rsidRDefault="00411781" w:rsidP="004117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обжалования действий (бездействия) специалистов Отдела, а также принимаемых им решений в ходе предоставления муниципальной услуги</w:t>
      </w:r>
    </w:p>
    <w:p w:rsidR="00411781" w:rsidRPr="00411781" w:rsidRDefault="00411781" w:rsidP="004117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по адресу: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303620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Новодеревеньковский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F6DCD" w:rsidRP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Хомутово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DCD" w:rsidRP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Ленина, д.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1, тел. 8-</w:t>
      </w:r>
      <w:r w:rsidR="00CF6DCD" w:rsidRP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48678-2-15-52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 8-</w:t>
      </w:r>
      <w:r w:rsidR="00CF6DCD" w:rsidRP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48678-2-13-50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CF6DCD" w:rsidRPr="005D37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F6DCD"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6DCD" w:rsidRPr="005D3767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="00CF6DCD" w:rsidRPr="005D3767">
        <w:rPr>
          <w:rFonts w:ascii="Times New Roman" w:hAnsi="Times New Roman" w:cs="Times New Roman"/>
          <w:sz w:val="24"/>
          <w:szCs w:val="24"/>
        </w:rPr>
        <w:t>57</w:t>
      </w:r>
      <w:r w:rsidR="00CF6DCD"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F6DCD" w:rsidRPr="005D3767">
        <w:rPr>
          <w:rFonts w:ascii="Times New Roman" w:hAnsi="Times New Roman" w:cs="Times New Roman"/>
          <w:sz w:val="24"/>
          <w:szCs w:val="24"/>
        </w:rPr>
        <w:t>.</w:t>
      </w:r>
      <w:r w:rsidR="00CF6DCD"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F6DCD" w:rsidRPr="005D3767">
        <w:rPr>
          <w:rFonts w:ascii="Times New Roman" w:hAnsi="Times New Roman" w:cs="Times New Roman"/>
          <w:sz w:val="24"/>
          <w:szCs w:val="24"/>
        </w:rPr>
        <w:t>,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жалобы Глава </w:t>
      </w:r>
      <w:r w:rsid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принимает одно из следующих решений: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позднее дня, следующего за днем приня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решения, указанного в п. 5.7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1781" w:rsidRPr="00411781" w:rsidRDefault="00411781" w:rsidP="0041178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BE2" w:rsidRDefault="00AA1BE2" w:rsidP="003D5E1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3A" w:rsidRDefault="00D23F3A" w:rsidP="003D5E1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3A" w:rsidRDefault="00D23F3A" w:rsidP="003D5E1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3A" w:rsidRDefault="00D23F3A" w:rsidP="003D5E1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1" w:rsidRPr="00411781" w:rsidRDefault="00411781" w:rsidP="00AA1BE2">
      <w:pP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  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Главе </w:t>
      </w:r>
      <w:r w:rsid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Заявитель _______________________________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 </w:t>
      </w:r>
      <w:proofErr w:type="gramStart"/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ИНН,</w:t>
      </w:r>
      <w:proofErr w:type="gramEnd"/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 __________________________________________________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             юридический и почтовый адрес, телефон,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 __________________________________________________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 банковские реквизиты, ФИО физического лица)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11781" w:rsidRPr="00411781" w:rsidRDefault="00411781" w:rsidP="0041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 в соответствии</w:t>
      </w:r>
      <w:proofErr w:type="gramEnd"/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с проектной документацией)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земельного участка 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адрес объекта капитального строительства с указанием субъекта       Российской Федерации,</w:t>
      </w:r>
      <w:proofErr w:type="gramEnd"/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        или строительный адрес)</w:t>
      </w:r>
    </w:p>
    <w:p w:rsidR="00411781" w:rsidRPr="00411781" w:rsidRDefault="00411781" w:rsidP="004117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участка___________________________________________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  границ земельного участка______________________________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Приложения: 1) ___________________ на ___________ листах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Заявитель 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(должность, подпись, расшифровка подписи)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3D5E1D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1781" w:rsidRPr="003D5E1D" w:rsidSect="003D5E1D">
          <w:pgSz w:w="12240" w:h="15840"/>
          <w:pgMar w:top="1134" w:right="567" w:bottom="1134" w:left="1134" w:header="720" w:footer="720" w:gutter="0"/>
          <w:cols w:space="720"/>
        </w:sect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 20__ </w:t>
      </w:r>
    </w:p>
    <w:p w:rsidR="00411781" w:rsidRPr="00411781" w:rsidRDefault="00411781" w:rsidP="00AA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1781" w:rsidRPr="00411781" w:rsidSect="003D5E1D">
          <w:pgSz w:w="12240" w:h="15840"/>
          <w:pgMar w:top="1134" w:right="567" w:bottom="1134" w:left="1134" w:header="720" w:footer="720" w:gutter="0"/>
          <w:cols w:space="720"/>
        </w:sectPr>
      </w:pP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A2" w:rsidRDefault="002D58A2"/>
    <w:sectPr w:rsidR="002D58A2" w:rsidSect="003D5E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11781"/>
    <w:rsid w:val="000563FE"/>
    <w:rsid w:val="001053EB"/>
    <w:rsid w:val="001661F7"/>
    <w:rsid w:val="00192026"/>
    <w:rsid w:val="00252FC5"/>
    <w:rsid w:val="00287B8D"/>
    <w:rsid w:val="002A33F1"/>
    <w:rsid w:val="002D58A2"/>
    <w:rsid w:val="003D5E1D"/>
    <w:rsid w:val="003E21DB"/>
    <w:rsid w:val="00411781"/>
    <w:rsid w:val="00433D6B"/>
    <w:rsid w:val="00666B90"/>
    <w:rsid w:val="00840DDB"/>
    <w:rsid w:val="008576BA"/>
    <w:rsid w:val="0092172B"/>
    <w:rsid w:val="00955765"/>
    <w:rsid w:val="009756E5"/>
    <w:rsid w:val="00AA1BE2"/>
    <w:rsid w:val="00AB202D"/>
    <w:rsid w:val="00AF1763"/>
    <w:rsid w:val="00C107C5"/>
    <w:rsid w:val="00C137E2"/>
    <w:rsid w:val="00C33C88"/>
    <w:rsid w:val="00CF6DCD"/>
    <w:rsid w:val="00D05B9F"/>
    <w:rsid w:val="00D23F3A"/>
    <w:rsid w:val="00E0101E"/>
    <w:rsid w:val="00E77591"/>
    <w:rsid w:val="00EA154F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2"/>
  </w:style>
  <w:style w:type="paragraph" w:styleId="1">
    <w:name w:val="heading 1"/>
    <w:basedOn w:val="a"/>
    <w:link w:val="10"/>
    <w:uiPriority w:val="9"/>
    <w:qFormat/>
    <w:rsid w:val="0041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1781"/>
    <w:rPr>
      <w:color w:val="0000FF"/>
      <w:u w:val="single"/>
    </w:rPr>
  </w:style>
  <w:style w:type="paragraph" w:customStyle="1" w:styleId="consplustitle">
    <w:name w:val="consplustitle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78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0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1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4117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0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4018</Words>
  <Characters>32212</Characters>
  <Application>Microsoft Office Word</Application>
  <DocSecurity>0</DocSecurity>
  <Lines>588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2015-07-28T11:06:00Z</cp:lastPrinted>
  <dcterms:created xsi:type="dcterms:W3CDTF">2015-07-28T11:00:00Z</dcterms:created>
  <dcterms:modified xsi:type="dcterms:W3CDTF">2015-07-28T11:07:00Z</dcterms:modified>
</cp:coreProperties>
</file>