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42" w:rsidRDefault="00105842" w:rsidP="00105842">
      <w:pPr>
        <w:pStyle w:val="a5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</w:t>
      </w:r>
      <w:r>
        <w:rPr>
          <w:noProof/>
          <w:lang w:bidi="ar-SA"/>
        </w:rPr>
        <w:drawing>
          <wp:inline distT="0" distB="0" distL="0" distR="0">
            <wp:extent cx="647700" cy="800100"/>
            <wp:effectExtent l="0" t="0" r="0" b="0"/>
            <wp:docPr id="1" name="Рисунок 1" descr="Описание: Описание: 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42" w:rsidRDefault="00105842" w:rsidP="00105842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Российская Федерация</w:t>
      </w:r>
    </w:p>
    <w:p w:rsidR="00105842" w:rsidRDefault="00105842" w:rsidP="00105842">
      <w:pPr>
        <w:shd w:val="clear" w:color="auto" w:fill="FFFFFF"/>
        <w:spacing w:before="274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105842" w:rsidRDefault="00105842" w:rsidP="00105842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105842" w:rsidRDefault="00105842" w:rsidP="00105842">
      <w:pPr>
        <w:shd w:val="clear" w:color="auto" w:fill="FFFFFF"/>
      </w:pPr>
      <w:r>
        <w:rPr>
          <w:spacing w:val="-2"/>
        </w:rPr>
        <w:t>303620 п. Хомутово, пл.</w:t>
      </w:r>
      <w:r w:rsidR="0065492C">
        <w:rPr>
          <w:spacing w:val="-2"/>
        </w:rPr>
        <w:t xml:space="preserve"> </w:t>
      </w:r>
      <w:r>
        <w:rPr>
          <w:spacing w:val="-2"/>
        </w:rPr>
        <w:t xml:space="preserve">Ленина,1                                </w:t>
      </w:r>
      <w:r w:rsidR="0065492C">
        <w:rPr>
          <w:spacing w:val="-2"/>
        </w:rPr>
        <w:t xml:space="preserve">                            </w:t>
      </w:r>
      <w:r>
        <w:rPr>
          <w:spacing w:val="-2"/>
        </w:rPr>
        <w:t xml:space="preserve"> тел.2-13-15</w:t>
      </w:r>
      <w:r>
        <w:rPr>
          <w:sz w:val="28"/>
          <w:szCs w:val="28"/>
        </w:rPr>
        <w:t xml:space="preserve">                   </w:t>
      </w:r>
    </w:p>
    <w:p w:rsidR="00105842" w:rsidRDefault="00105842" w:rsidP="00105842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105842" w:rsidRDefault="00105842" w:rsidP="00105842">
      <w:pPr>
        <w:spacing w:before="100" w:beforeAutospacing="1"/>
        <w:contextualSpacing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на проект решения «О  прое</w:t>
      </w:r>
      <w:r w:rsidR="007220A5">
        <w:rPr>
          <w:b/>
          <w:bCs/>
          <w:sz w:val="28"/>
          <w:szCs w:val="28"/>
        </w:rPr>
        <w:t>кте бюджета Старогольского</w:t>
      </w:r>
      <w:r>
        <w:rPr>
          <w:b/>
          <w:bCs/>
          <w:sz w:val="28"/>
          <w:szCs w:val="28"/>
        </w:rPr>
        <w:t xml:space="preserve"> сельского поселения на 2016 год » </w:t>
      </w:r>
    </w:p>
    <w:p w:rsidR="00105842" w:rsidRDefault="00105842" w:rsidP="00105842">
      <w:pPr>
        <w:ind w:right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Хомутово                                                                              </w:t>
      </w:r>
      <w:r w:rsidR="007220A5">
        <w:rPr>
          <w:b/>
          <w:sz w:val="26"/>
          <w:szCs w:val="26"/>
        </w:rPr>
        <w:t xml:space="preserve">      </w:t>
      </w:r>
      <w:r w:rsidR="0065492C">
        <w:rPr>
          <w:b/>
          <w:sz w:val="26"/>
          <w:szCs w:val="26"/>
        </w:rPr>
        <w:t xml:space="preserve"> </w:t>
      </w:r>
      <w:r w:rsidR="002C05AD">
        <w:rPr>
          <w:b/>
          <w:sz w:val="26"/>
          <w:szCs w:val="26"/>
        </w:rPr>
        <w:t xml:space="preserve">   10</w:t>
      </w:r>
      <w:r>
        <w:rPr>
          <w:b/>
          <w:sz w:val="26"/>
          <w:szCs w:val="26"/>
        </w:rPr>
        <w:t xml:space="preserve"> декабря 2015г.</w:t>
      </w:r>
    </w:p>
    <w:p w:rsidR="00105842" w:rsidRDefault="00105842" w:rsidP="00105842">
      <w:pPr>
        <w:spacing w:line="360" w:lineRule="auto"/>
        <w:jc w:val="both"/>
      </w:pPr>
    </w:p>
    <w:p w:rsidR="00105842" w:rsidRDefault="00105842" w:rsidP="00105842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>
        <w:rPr>
          <w:sz w:val="28"/>
          <w:szCs w:val="28"/>
        </w:rPr>
        <w:t>Заключение Контрольно-счетной палаты Новодеревеньковского района на проект решения</w:t>
      </w:r>
      <w:r>
        <w:rPr>
          <w:b/>
          <w:sz w:val="28"/>
          <w:szCs w:val="28"/>
        </w:rPr>
        <w:t xml:space="preserve"> </w:t>
      </w:r>
      <w:r w:rsidR="007220A5">
        <w:rPr>
          <w:sz w:val="28"/>
          <w:szCs w:val="28"/>
        </w:rPr>
        <w:t>Старогольского</w:t>
      </w:r>
      <w:r>
        <w:rPr>
          <w:sz w:val="28"/>
          <w:szCs w:val="28"/>
        </w:rPr>
        <w:t xml:space="preserve"> сельского  Совета народных депутатов «О  прое</w:t>
      </w:r>
      <w:r w:rsidR="007220A5">
        <w:rPr>
          <w:sz w:val="28"/>
          <w:szCs w:val="28"/>
        </w:rPr>
        <w:t>кте бюджета Старогольского</w:t>
      </w:r>
      <w:r>
        <w:rPr>
          <w:sz w:val="28"/>
          <w:szCs w:val="28"/>
        </w:rPr>
        <w:t xml:space="preserve"> сельского поселения на 2016 год» подготовлено в соответствии с Бюджетным Кодексом Российской Федерации (далее БК РФ), Положением «О Контрольно-счетной палате Новодеревеньковского района», Стандартом внешнего муниципальног</w:t>
      </w:r>
      <w:r w:rsidR="007220A5">
        <w:rPr>
          <w:sz w:val="28"/>
          <w:szCs w:val="28"/>
        </w:rPr>
        <w:t>о финансового контроля СВМФК 004</w:t>
      </w:r>
      <w:r>
        <w:rPr>
          <w:sz w:val="28"/>
          <w:szCs w:val="28"/>
        </w:rPr>
        <w:t xml:space="preserve"> «Экспертиза проекта бюджета на очередной финансовый год и плановый период» и другими муниципальными правовыми</w:t>
      </w:r>
      <w:proofErr w:type="gramEnd"/>
      <w:r>
        <w:rPr>
          <w:sz w:val="28"/>
          <w:szCs w:val="28"/>
        </w:rPr>
        <w:t xml:space="preserve"> актами.</w:t>
      </w:r>
    </w:p>
    <w:p w:rsidR="00105842" w:rsidRDefault="00105842" w:rsidP="00105842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Целью проведения экспертизы прое</w:t>
      </w:r>
      <w:r w:rsidR="005E1ADA">
        <w:rPr>
          <w:sz w:val="28"/>
          <w:szCs w:val="28"/>
        </w:rPr>
        <w:t>кта бюджета Старогольского</w:t>
      </w:r>
      <w:r>
        <w:rPr>
          <w:sz w:val="28"/>
          <w:szCs w:val="28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очередной финансовый год, анализ доходов и расходов бюджета. </w:t>
      </w:r>
    </w:p>
    <w:p w:rsidR="00105842" w:rsidRDefault="00105842" w:rsidP="00105842">
      <w:pPr>
        <w:spacing w:before="100" w:beforeAutospacing="1"/>
        <w:contextualSpacing/>
        <w:jc w:val="both"/>
        <w:rPr>
          <w:b/>
          <w:i/>
          <w:color w:val="000000"/>
        </w:rPr>
      </w:pPr>
      <w:r>
        <w:rPr>
          <w:sz w:val="28"/>
          <w:szCs w:val="28"/>
        </w:rPr>
        <w:t>В Контрольно-счётную палату Новодеревеньковского района адм</w:t>
      </w:r>
      <w:r w:rsidR="005E1ADA">
        <w:rPr>
          <w:sz w:val="28"/>
          <w:szCs w:val="28"/>
        </w:rPr>
        <w:t>инистрацией Старогольского</w:t>
      </w:r>
      <w:r>
        <w:rPr>
          <w:sz w:val="28"/>
          <w:szCs w:val="28"/>
        </w:rPr>
        <w:t xml:space="preserve"> сельского поселения проект решения предоставлен 0</w:t>
      </w:r>
      <w:r w:rsidR="0065492C">
        <w:rPr>
          <w:sz w:val="28"/>
          <w:szCs w:val="28"/>
        </w:rPr>
        <w:t>3</w:t>
      </w:r>
      <w:r>
        <w:rPr>
          <w:sz w:val="28"/>
          <w:szCs w:val="28"/>
        </w:rPr>
        <w:t xml:space="preserve">.12.2015г. </w:t>
      </w:r>
      <w:r>
        <w:rPr>
          <w:b/>
          <w:i/>
          <w:sz w:val="28"/>
          <w:szCs w:val="28"/>
        </w:rPr>
        <w:t>тем самым нарушив п. 1 ст. 185 Бюджетного кодекса РФ.</w:t>
      </w:r>
      <w:r>
        <w:rPr>
          <w:b/>
          <w:i/>
          <w:color w:val="000000"/>
        </w:rPr>
        <w:t> </w:t>
      </w:r>
    </w:p>
    <w:p w:rsidR="00105842" w:rsidRDefault="00105842" w:rsidP="00105842">
      <w:pPr>
        <w:spacing w:before="100" w:beforeAutospacing="1" w:after="100" w:afterAutospacing="1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нарушение ст.184.2 Бюджетного Кодекса РФ к проекту решения не представлены:</w:t>
      </w:r>
    </w:p>
    <w:p w:rsidR="00105842" w:rsidRDefault="00105842" w:rsidP="00105842">
      <w:pPr>
        <w:spacing w:before="100" w:beforeAutospacing="1" w:after="100" w:afterAutospacing="1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1.Основные направления бюджетной и налоговой политики;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2.П</w:t>
      </w:r>
      <w:r>
        <w:rPr>
          <w:i/>
          <w:sz w:val="28"/>
          <w:szCs w:val="28"/>
        </w:rPr>
        <w:t xml:space="preserve">ояснительная записка к проекту бюджета </w:t>
      </w:r>
      <w:r w:rsidR="005E1ADA">
        <w:rPr>
          <w:i/>
          <w:sz w:val="28"/>
          <w:szCs w:val="28"/>
        </w:rPr>
        <w:t>Старогольского</w:t>
      </w:r>
      <w:r>
        <w:rPr>
          <w:i/>
          <w:sz w:val="28"/>
          <w:szCs w:val="28"/>
        </w:rPr>
        <w:t xml:space="preserve"> сельского поселения на 2016 год.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3. Перечень муниципальных программ, паспорта муниципальных программ (проекты изменений в паспорта).</w:t>
      </w:r>
    </w:p>
    <w:p w:rsidR="00105842" w:rsidRDefault="00105842" w:rsidP="00105842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Характерной особенностью </w:t>
      </w:r>
      <w:r>
        <w:rPr>
          <w:b/>
          <w:sz w:val="26"/>
          <w:szCs w:val="26"/>
        </w:rPr>
        <w:t>проекта является составление бюджета города  сроком на один год.</w:t>
      </w:r>
    </w:p>
    <w:p w:rsidR="00105842" w:rsidRDefault="00105842" w:rsidP="00105842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Анализ текстовых статей проекта решения</w:t>
      </w:r>
    </w:p>
    <w:p w:rsidR="00105842" w:rsidRDefault="00105842" w:rsidP="00105842">
      <w:pPr>
        <w:spacing w:before="100" w:beforeAutospacing="1" w:after="100" w:afterAutospacing="1"/>
        <w:ind w:firstLine="540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Прогнозирование доходов и расходов  бюджета поселения осуществлялось в соответствии с нормами, установленными статьей 174.1 </w:t>
      </w:r>
      <w:r>
        <w:rPr>
          <w:color w:val="000000"/>
          <w:sz w:val="28"/>
          <w:szCs w:val="28"/>
        </w:rPr>
        <w:lastRenderedPageBreak/>
        <w:t>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При расчетах учитывались положения нормативно-правовых актов РФ и Орловской области, предусматривающие изменения в законодательство о налогах и сборах, вступающие в действие с 01.01.2016г. и последующие годы.</w:t>
      </w:r>
      <w:r>
        <w:rPr>
          <w:color w:val="FF0000"/>
          <w:sz w:val="28"/>
          <w:szCs w:val="28"/>
        </w:rPr>
        <w:t> </w:t>
      </w:r>
    </w:p>
    <w:p w:rsidR="00105842" w:rsidRPr="0065492C" w:rsidRDefault="008E38BA" w:rsidP="00105842">
      <w:pPr>
        <w:spacing w:before="100" w:beforeAutospacing="1" w:after="100" w:afterAutospacing="1"/>
        <w:ind w:firstLine="567"/>
        <w:contextualSpacing/>
        <w:jc w:val="both"/>
        <w:rPr>
          <w:b/>
          <w:i/>
          <w:iCs/>
          <w:sz w:val="28"/>
          <w:szCs w:val="28"/>
        </w:rPr>
      </w:pPr>
      <w:r w:rsidRPr="0065492C">
        <w:rPr>
          <w:b/>
          <w:i/>
          <w:iCs/>
          <w:sz w:val="28"/>
          <w:szCs w:val="28"/>
          <w:u w:val="single"/>
        </w:rPr>
        <w:t>В</w:t>
      </w:r>
      <w:r w:rsidR="00105842" w:rsidRPr="0065492C">
        <w:rPr>
          <w:b/>
          <w:i/>
          <w:iCs/>
          <w:sz w:val="28"/>
          <w:szCs w:val="28"/>
          <w:u w:val="single"/>
        </w:rPr>
        <w:t xml:space="preserve"> проекте решения не соблюдены нормы п.3 ст. 184.1 БК РФ в части установления</w:t>
      </w:r>
      <w:r w:rsidR="00105842" w:rsidRPr="0065492C">
        <w:rPr>
          <w:b/>
          <w:i/>
          <w:iCs/>
          <w:sz w:val="28"/>
          <w:szCs w:val="28"/>
        </w:rPr>
        <w:t>:</w:t>
      </w:r>
    </w:p>
    <w:p w:rsidR="00105842" w:rsidRPr="0065492C" w:rsidRDefault="00105842" w:rsidP="00105842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 w:rsidRPr="0065492C">
        <w:rPr>
          <w:i/>
          <w:iCs/>
          <w:sz w:val="28"/>
          <w:szCs w:val="28"/>
        </w:rPr>
        <w:t>-  перечня главных администраторов доходов бюджета,</w:t>
      </w:r>
    </w:p>
    <w:p w:rsidR="00105842" w:rsidRPr="0065492C" w:rsidRDefault="00105842" w:rsidP="00105842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 w:rsidRPr="0065492C">
        <w:rPr>
          <w:i/>
          <w:iCs/>
          <w:sz w:val="28"/>
          <w:szCs w:val="28"/>
        </w:rPr>
        <w:t xml:space="preserve">- перечень главных </w:t>
      </w:r>
      <w:proofErr w:type="gramStart"/>
      <w:r w:rsidRPr="0065492C">
        <w:rPr>
          <w:i/>
          <w:i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5492C">
        <w:rPr>
          <w:i/>
          <w:iCs/>
          <w:sz w:val="28"/>
          <w:szCs w:val="28"/>
        </w:rPr>
        <w:t>,</w:t>
      </w:r>
    </w:p>
    <w:p w:rsidR="00105842" w:rsidRPr="0065492C" w:rsidRDefault="00105842" w:rsidP="00105842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 w:rsidRPr="0065492C">
        <w:rPr>
          <w:i/>
          <w:iCs/>
          <w:sz w:val="28"/>
          <w:szCs w:val="28"/>
        </w:rPr>
        <w:t>- источников финансирования дефицита бюджета,</w:t>
      </w:r>
    </w:p>
    <w:p w:rsidR="00105842" w:rsidRPr="0065492C" w:rsidRDefault="00105842" w:rsidP="00105842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 w:rsidRPr="0065492C">
        <w:rPr>
          <w:i/>
          <w:iCs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расходов,</w:t>
      </w:r>
    </w:p>
    <w:p w:rsidR="00105842" w:rsidRPr="0065492C" w:rsidRDefault="00105842" w:rsidP="00105842">
      <w:pPr>
        <w:ind w:left="644" w:hanging="360"/>
        <w:contextualSpacing/>
        <w:jc w:val="both"/>
        <w:rPr>
          <w:i/>
          <w:sz w:val="28"/>
          <w:szCs w:val="28"/>
        </w:rPr>
      </w:pPr>
      <w:r w:rsidRPr="0065492C">
        <w:rPr>
          <w:sz w:val="14"/>
          <w:szCs w:val="14"/>
        </w:rPr>
        <w:t xml:space="preserve">         -   </w:t>
      </w:r>
      <w:r w:rsidRPr="0065492C">
        <w:rPr>
          <w:i/>
          <w:iCs/>
          <w:sz w:val="28"/>
          <w:szCs w:val="28"/>
        </w:rPr>
        <w:t>проектом бюджета не утверждён объём муниципального долга  на 2016год, верхний предел муниципального долга на 1 января 2017г.</w:t>
      </w:r>
      <w:r w:rsidRPr="0065492C">
        <w:rPr>
          <w:i/>
          <w:sz w:val="28"/>
          <w:szCs w:val="28"/>
        </w:rPr>
        <w:t>,</w:t>
      </w:r>
    </w:p>
    <w:p w:rsidR="00105842" w:rsidRPr="0065492C" w:rsidRDefault="00105842" w:rsidP="00105842">
      <w:pPr>
        <w:ind w:left="644" w:hanging="360"/>
        <w:contextualSpacing/>
        <w:jc w:val="both"/>
        <w:rPr>
          <w:i/>
          <w:iCs/>
          <w:sz w:val="28"/>
          <w:szCs w:val="28"/>
        </w:rPr>
      </w:pPr>
      <w:r w:rsidRPr="0065492C">
        <w:rPr>
          <w:i/>
          <w:sz w:val="28"/>
          <w:szCs w:val="28"/>
        </w:rPr>
        <w:t xml:space="preserve">      - отсутствуют ссылки в текстовой части проекта бюджета, что в очередном финансовом году не предусматривается представление бюджетных к</w:t>
      </w:r>
      <w:r w:rsidR="0065492C">
        <w:rPr>
          <w:i/>
          <w:sz w:val="28"/>
          <w:szCs w:val="28"/>
        </w:rPr>
        <w:t>редитов, муниципальных гарантий.</w:t>
      </w:r>
      <w:r w:rsidRPr="0065492C">
        <w:rPr>
          <w:i/>
          <w:sz w:val="28"/>
          <w:szCs w:val="28"/>
        </w:rPr>
        <w:t xml:space="preserve">    </w:t>
      </w:r>
    </w:p>
    <w:p w:rsidR="00105842" w:rsidRPr="008E38BA" w:rsidRDefault="00105842" w:rsidP="0010584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8E38BA">
        <w:rPr>
          <w:sz w:val="28"/>
          <w:szCs w:val="28"/>
        </w:rPr>
        <w:t>Резервный фонд установлен в размере 35,0 тыс. рублей, или 1,5% общего объема расходов бюджета поселения на 2016 год, что соответствует требованиям статьи 81 Бюджетного кодекса Российской Федерации (не  превышает 3% общего объема расходов).</w:t>
      </w:r>
    </w:p>
    <w:p w:rsidR="00105842" w:rsidRPr="005E1ADA" w:rsidRDefault="00105842" w:rsidP="0010584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105842" w:rsidRDefault="00105842" w:rsidP="00105842">
      <w:pPr>
        <w:pStyle w:val="a3"/>
        <w:spacing w:line="276" w:lineRule="auto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Основные характеристики проекта бюджета  на 2016 год </w:t>
      </w:r>
    </w:p>
    <w:p w:rsidR="00105842" w:rsidRDefault="00105842" w:rsidP="00105842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>Основные характеристики про</w:t>
      </w:r>
      <w:r w:rsidR="005E1ADA">
        <w:rPr>
          <w:szCs w:val="28"/>
        </w:rPr>
        <w:t>екта бюджета Старогольского</w:t>
      </w:r>
      <w:r>
        <w:rPr>
          <w:szCs w:val="28"/>
        </w:rPr>
        <w:t xml:space="preserve"> сельского поселения на 2016год представлены в следующей таблице.</w:t>
      </w:r>
    </w:p>
    <w:p w:rsidR="00105842" w:rsidRDefault="00105842" w:rsidP="00105842">
      <w:pPr>
        <w:pStyle w:val="a3"/>
        <w:spacing w:line="276" w:lineRule="auto"/>
        <w:ind w:firstLine="709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Таблица №1</w:t>
      </w:r>
    </w:p>
    <w:tbl>
      <w:tblPr>
        <w:tblStyle w:val="a6"/>
        <w:tblW w:w="9828" w:type="dxa"/>
        <w:tblLook w:val="01E0" w:firstRow="1" w:lastRow="1" w:firstColumn="1" w:lastColumn="1" w:noHBand="0" w:noVBand="0"/>
      </w:tblPr>
      <w:tblGrid>
        <w:gridCol w:w="3528"/>
        <w:gridCol w:w="2340"/>
        <w:gridCol w:w="2160"/>
        <w:gridCol w:w="1800"/>
      </w:tblGrid>
      <w:tr w:rsidR="00105842" w:rsidTr="00105842">
        <w:trPr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характеристики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2015г.</w:t>
            </w:r>
          </w:p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Первоначальный бюджет, </w:t>
            </w:r>
          </w:p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2015г.</w:t>
            </w:r>
          </w:p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Ожидаемое исполнение,</w:t>
            </w:r>
          </w:p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2016г., </w:t>
            </w:r>
          </w:p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бюджета,</w:t>
            </w:r>
          </w:p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105842" w:rsidTr="005E1A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5E1AD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1802,1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076D05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2691,7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5E1AD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2369,4</w:t>
            </w:r>
          </w:p>
        </w:tc>
      </w:tr>
      <w:tr w:rsidR="00105842" w:rsidTr="005E1A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5E1AD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1818,1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5E1AD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2894,9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5E1AD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2369,4</w:t>
            </w:r>
          </w:p>
        </w:tc>
      </w:tr>
      <w:tr w:rsidR="00105842" w:rsidTr="005E1A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Дефицит / Профицит</w:t>
            </w:r>
            <w:proofErr w:type="gramStart"/>
            <w:r>
              <w:rPr>
                <w:sz w:val="24"/>
                <w:lang w:eastAsia="en-US"/>
              </w:rPr>
              <w:t xml:space="preserve"> (- / +)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DE5909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-16,0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5E1AD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-203,2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105842" w:rsidRDefault="00105842" w:rsidP="00105842">
      <w:pPr>
        <w:pStyle w:val="a3"/>
        <w:spacing w:line="276" w:lineRule="auto"/>
        <w:ind w:firstLine="708"/>
        <w:rPr>
          <w:sz w:val="16"/>
          <w:szCs w:val="16"/>
        </w:rPr>
      </w:pPr>
    </w:p>
    <w:p w:rsidR="00105842" w:rsidRDefault="00105842" w:rsidP="00105842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Согласно проекту решения</w:t>
      </w:r>
      <w:r w:rsidR="00DE5909">
        <w:rPr>
          <w:szCs w:val="28"/>
        </w:rPr>
        <w:t xml:space="preserve"> о бюджете Старогольского </w:t>
      </w:r>
      <w:r>
        <w:rPr>
          <w:szCs w:val="28"/>
        </w:rPr>
        <w:t>сельского поселения параметры бюджета по доходам спрогнозиро</w:t>
      </w:r>
      <w:r w:rsidR="00DE5909">
        <w:rPr>
          <w:szCs w:val="28"/>
        </w:rPr>
        <w:t>ваны на 2016 год в сумме 2369,4</w:t>
      </w:r>
      <w:r>
        <w:rPr>
          <w:szCs w:val="28"/>
        </w:rPr>
        <w:t xml:space="preserve"> тыс. руб.</w:t>
      </w:r>
    </w:p>
    <w:p w:rsidR="00105842" w:rsidRDefault="00105842" w:rsidP="00105842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Расх</w:t>
      </w:r>
      <w:r w:rsidR="00DE5909">
        <w:rPr>
          <w:szCs w:val="28"/>
        </w:rPr>
        <w:t>оды бюджета Старогольского</w:t>
      </w:r>
      <w:r>
        <w:rPr>
          <w:szCs w:val="28"/>
        </w:rPr>
        <w:t xml:space="preserve"> сельского поселения на 2016 г</w:t>
      </w:r>
      <w:r w:rsidR="00DE5909">
        <w:rPr>
          <w:szCs w:val="28"/>
        </w:rPr>
        <w:t>од запланированы в объёме 2369,4</w:t>
      </w:r>
      <w:r>
        <w:rPr>
          <w:szCs w:val="28"/>
        </w:rPr>
        <w:t xml:space="preserve"> тыс. руб. </w:t>
      </w:r>
    </w:p>
    <w:p w:rsidR="00105842" w:rsidRDefault="00105842" w:rsidP="00105842">
      <w:pPr>
        <w:pStyle w:val="a3"/>
        <w:spacing w:line="276" w:lineRule="auto"/>
        <w:ind w:firstLine="708"/>
        <w:rPr>
          <w:color w:val="FF0000"/>
          <w:szCs w:val="28"/>
        </w:rPr>
      </w:pPr>
      <w:r>
        <w:rPr>
          <w:szCs w:val="28"/>
        </w:rPr>
        <w:t>Про</w:t>
      </w:r>
      <w:r w:rsidR="00DE5909">
        <w:rPr>
          <w:szCs w:val="28"/>
        </w:rPr>
        <w:t>ект бюджета Старогольского</w:t>
      </w:r>
      <w:r>
        <w:rPr>
          <w:szCs w:val="28"/>
        </w:rPr>
        <w:t xml:space="preserve"> сельского поселения планируется  на 2016 год принять бездефицитным.</w:t>
      </w:r>
      <w:r>
        <w:rPr>
          <w:color w:val="FF0000"/>
          <w:szCs w:val="28"/>
        </w:rPr>
        <w:t xml:space="preserve"> </w:t>
      </w:r>
    </w:p>
    <w:p w:rsidR="00105842" w:rsidRDefault="00105842" w:rsidP="00105842">
      <w:pPr>
        <w:pStyle w:val="a3"/>
        <w:spacing w:line="276" w:lineRule="auto"/>
        <w:ind w:firstLine="708"/>
        <w:jc w:val="center"/>
        <w:rPr>
          <w:b/>
          <w:sz w:val="16"/>
          <w:szCs w:val="16"/>
        </w:rPr>
      </w:pPr>
    </w:p>
    <w:p w:rsidR="00105842" w:rsidRDefault="00105842" w:rsidP="00105842">
      <w:pPr>
        <w:pStyle w:val="a3"/>
        <w:spacing w:line="276" w:lineRule="auto"/>
        <w:ind w:firstLine="708"/>
        <w:jc w:val="center"/>
        <w:rPr>
          <w:b/>
          <w:szCs w:val="28"/>
        </w:rPr>
      </w:pPr>
      <w:r>
        <w:rPr>
          <w:b/>
          <w:i/>
          <w:szCs w:val="28"/>
        </w:rPr>
        <w:lastRenderedPageBreak/>
        <w:t xml:space="preserve">Доходная часть бюджета </w:t>
      </w:r>
    </w:p>
    <w:p w:rsidR="00105842" w:rsidRDefault="00105842" w:rsidP="00105842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доходов бюджета сельского поселения на 2016</w:t>
      </w:r>
      <w:r w:rsidR="00DE5909">
        <w:rPr>
          <w:sz w:val="28"/>
          <w:szCs w:val="28"/>
        </w:rPr>
        <w:t xml:space="preserve"> год предусмотрен в сумме 2369,4</w:t>
      </w:r>
      <w:r>
        <w:rPr>
          <w:sz w:val="28"/>
          <w:szCs w:val="28"/>
        </w:rPr>
        <w:t xml:space="preserve"> тыс. рублей, что по сравнению с первоначально утвержденным бюджетом сельского поселения на 2015 год выше на</w:t>
      </w:r>
      <w:r w:rsidR="00DE5909">
        <w:rPr>
          <w:sz w:val="28"/>
          <w:szCs w:val="28"/>
        </w:rPr>
        <w:t xml:space="preserve"> 567,3 тыс. рублей или на 31,5</w:t>
      </w:r>
      <w:r>
        <w:rPr>
          <w:sz w:val="28"/>
          <w:szCs w:val="28"/>
        </w:rPr>
        <w:t>%, и ниже ожидаемого исполне</w:t>
      </w:r>
      <w:r w:rsidR="00DE5909">
        <w:rPr>
          <w:sz w:val="28"/>
          <w:szCs w:val="28"/>
        </w:rPr>
        <w:t>ния бюджета за 2015 год на 322,3</w:t>
      </w:r>
      <w:r w:rsidR="0065492C">
        <w:rPr>
          <w:sz w:val="28"/>
          <w:szCs w:val="28"/>
        </w:rPr>
        <w:t xml:space="preserve"> </w:t>
      </w:r>
      <w:r w:rsidR="00DE5909">
        <w:rPr>
          <w:sz w:val="28"/>
          <w:szCs w:val="28"/>
        </w:rPr>
        <w:t>тыс. рублей или на 12,0</w:t>
      </w:r>
      <w:r>
        <w:rPr>
          <w:sz w:val="28"/>
          <w:szCs w:val="28"/>
        </w:rPr>
        <w:t>%  (</w:t>
      </w:r>
      <w:r w:rsidRPr="00EF49DB">
        <w:rPr>
          <w:sz w:val="28"/>
          <w:szCs w:val="28"/>
        </w:rPr>
        <w:t>что связано, с уменьшением прогнозной величины собственных доходов сельского поселения</w:t>
      </w:r>
      <w:r>
        <w:rPr>
          <w:sz w:val="28"/>
          <w:szCs w:val="28"/>
        </w:rPr>
        <w:t>).</w:t>
      </w:r>
      <w:proofErr w:type="gramEnd"/>
    </w:p>
    <w:p w:rsidR="00105842" w:rsidRDefault="00105842" w:rsidP="00105842">
      <w:pPr>
        <w:spacing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доходо</w:t>
      </w:r>
      <w:r w:rsidR="00DE5909">
        <w:rPr>
          <w:sz w:val="28"/>
          <w:szCs w:val="28"/>
        </w:rPr>
        <w:t xml:space="preserve">в  бюджета Старогольского </w:t>
      </w:r>
      <w:r>
        <w:rPr>
          <w:sz w:val="28"/>
          <w:szCs w:val="28"/>
        </w:rPr>
        <w:t>сельского поселения за период с 2014 по 2016 годы</w:t>
      </w:r>
    </w:p>
    <w:p w:rsidR="00105842" w:rsidRDefault="00105842" w:rsidP="00105842">
      <w:pPr>
        <w:spacing w:line="276" w:lineRule="auto"/>
        <w:ind w:firstLine="539"/>
        <w:jc w:val="right"/>
      </w:pPr>
      <w:r>
        <w:rPr>
          <w:sz w:val="26"/>
          <w:szCs w:val="26"/>
        </w:rPr>
        <w:t>Таблица №2</w:t>
      </w: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500"/>
        <w:gridCol w:w="1220"/>
        <w:gridCol w:w="1163"/>
        <w:gridCol w:w="1171"/>
        <w:gridCol w:w="1200"/>
        <w:gridCol w:w="1167"/>
        <w:gridCol w:w="1219"/>
        <w:gridCol w:w="1440"/>
      </w:tblGrid>
      <w:tr w:rsidR="00105842" w:rsidTr="00105842">
        <w:trPr>
          <w:trHeight w:val="26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42" w:rsidRDefault="00105842">
            <w:pPr>
              <w:spacing w:line="276" w:lineRule="auto"/>
              <w:ind w:firstLine="13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Первонач. бюджет</w:t>
            </w:r>
          </w:p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10584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Первонач. бюджет</w:t>
            </w:r>
          </w:p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г.</w:t>
            </w:r>
          </w:p>
          <w:p w:rsidR="00105842" w:rsidRDefault="0010584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исполнения за 2015 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 бюджета на 2016 г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Отклонение 2016 г.  "+" рост,   </w:t>
            </w:r>
            <w:proofErr w:type="gramStart"/>
            <w:r>
              <w:rPr>
                <w:sz w:val="18"/>
                <w:szCs w:val="18"/>
                <w:lang w:eastAsia="en-US"/>
              </w:rPr>
              <w:t>"-</w:t>
            </w:r>
            <w:proofErr w:type="gramEnd"/>
            <w:r>
              <w:rPr>
                <w:sz w:val="18"/>
                <w:szCs w:val="18"/>
                <w:lang w:eastAsia="en-US"/>
              </w:rPr>
              <w:t>"  снижение</w:t>
            </w:r>
          </w:p>
        </w:tc>
      </w:tr>
      <w:tr w:rsidR="00105842" w:rsidTr="00105842">
        <w:trPr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первонач.</w:t>
            </w:r>
          </w:p>
          <w:p w:rsidR="00105842" w:rsidRDefault="00105842">
            <w:pPr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бюджета 2014 г.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первонач.</w:t>
            </w:r>
          </w:p>
          <w:p w:rsidR="00105842" w:rsidRDefault="00105842">
            <w:pPr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бюджета 2015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оценки исполнения бюджета 2015г.</w:t>
            </w:r>
          </w:p>
        </w:tc>
      </w:tr>
      <w:tr w:rsidR="00105842" w:rsidTr="00EF49DB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42" w:rsidRDefault="0010584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ДОХОДЫ,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DE59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2475,5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1802,1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DE59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2691,7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DE59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2369,4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-106,1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-322,3</w:t>
            </w:r>
          </w:p>
        </w:tc>
      </w:tr>
      <w:tr w:rsidR="00105842" w:rsidTr="00EF49D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42" w:rsidRDefault="001058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Налоговые и неналоговые,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1761,0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1347,0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DE59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2242,7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DE59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-302,7</w:t>
            </w:r>
          </w:p>
        </w:tc>
      </w:tr>
      <w:tr w:rsidR="00105842" w:rsidTr="00EF49D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42" w:rsidRDefault="0010584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DE59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DE59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-232,0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555E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EF49DB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85,5</w:t>
            </w:r>
          </w:p>
        </w:tc>
      </w:tr>
      <w:tr w:rsidR="00105842" w:rsidTr="00EF49DB">
        <w:trPr>
          <w:trHeight w:val="44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DE59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EF4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DE59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1391,2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DE59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-388,2</w:t>
            </w:r>
          </w:p>
        </w:tc>
      </w:tr>
      <w:tr w:rsidR="00105842" w:rsidTr="00EF49D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42" w:rsidRDefault="0010584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455,1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DE59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DE590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-285,1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-25,7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42" w:rsidRDefault="00EF4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-19,6</w:t>
            </w:r>
          </w:p>
        </w:tc>
      </w:tr>
    </w:tbl>
    <w:p w:rsidR="00105842" w:rsidRDefault="00105842" w:rsidP="00105842">
      <w:pPr>
        <w:spacing w:line="276" w:lineRule="auto"/>
        <w:ind w:firstLine="539"/>
        <w:jc w:val="both"/>
        <w:rPr>
          <w:sz w:val="28"/>
          <w:szCs w:val="28"/>
        </w:rPr>
      </w:pPr>
    </w:p>
    <w:p w:rsidR="00105842" w:rsidRDefault="00105842" w:rsidP="00A534E1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 бюджета сельского поселения (налоговые и неналоговые доходы), без учета безвозмездных поступлений из областного бюджета, спрогнозиро</w:t>
      </w:r>
      <w:r w:rsidR="00A534E1">
        <w:rPr>
          <w:sz w:val="28"/>
          <w:szCs w:val="28"/>
        </w:rPr>
        <w:t>ваны на 2016 год в сумме  1940,0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534E1">
        <w:rPr>
          <w:sz w:val="28"/>
          <w:szCs w:val="28"/>
        </w:rPr>
        <w:t>ыс. рублей, что составляет  81,9</w:t>
      </w:r>
      <w:r>
        <w:rPr>
          <w:sz w:val="28"/>
          <w:szCs w:val="28"/>
        </w:rPr>
        <w:t>% общей суммы д</w:t>
      </w:r>
      <w:r w:rsidR="00A534E1">
        <w:rPr>
          <w:sz w:val="28"/>
          <w:szCs w:val="28"/>
        </w:rPr>
        <w:t>оходов (прогноз на 2015г. – 83,3</w:t>
      </w:r>
      <w:r>
        <w:rPr>
          <w:sz w:val="28"/>
          <w:szCs w:val="28"/>
        </w:rPr>
        <w:t>%).</w:t>
      </w:r>
    </w:p>
    <w:p w:rsidR="00105842" w:rsidRDefault="00105842" w:rsidP="00105842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Прогнозируемое поступление доходов в бюджет сельского поселения</w:t>
      </w:r>
    </w:p>
    <w:p w:rsidR="00105842" w:rsidRDefault="00105842" w:rsidP="00105842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2016 год, удельный вес в структуре доходов</w:t>
      </w:r>
    </w:p>
    <w:p w:rsidR="00105842" w:rsidRDefault="00105842" w:rsidP="00105842">
      <w:pPr>
        <w:spacing w:line="276" w:lineRule="auto"/>
        <w:ind w:firstLine="539"/>
        <w:jc w:val="right"/>
      </w:pPr>
      <w:r>
        <w:t>Таблица №3</w:t>
      </w:r>
    </w:p>
    <w:tbl>
      <w:tblPr>
        <w:tblStyle w:val="a6"/>
        <w:tblW w:w="9828" w:type="dxa"/>
        <w:tblLook w:val="01E0" w:firstRow="1" w:lastRow="1" w:firstColumn="1" w:lastColumn="1" w:noHBand="0" w:noVBand="0"/>
      </w:tblPr>
      <w:tblGrid>
        <w:gridCol w:w="2088"/>
        <w:gridCol w:w="2520"/>
        <w:gridCol w:w="2700"/>
        <w:gridCol w:w="2520"/>
      </w:tblGrid>
      <w:tr w:rsidR="00105842" w:rsidTr="0010584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ind w:firstLine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бюджета</w:t>
            </w:r>
          </w:p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 2016г.,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ind w:firstLine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Удельный вес в структуре доходов,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Удельный вес в структуре собственных доходов, %</w:t>
            </w:r>
          </w:p>
        </w:tc>
      </w:tr>
      <w:tr w:rsidR="00105842" w:rsidTr="00A534E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ДОХОДЫ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A534E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2369,4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105842" w:rsidTr="00A534E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Налоговые и неналоговые,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A53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1940,0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A53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105842" w:rsidTr="00A534E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A534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A534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A53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48,3</w:t>
            </w:r>
          </w:p>
        </w:tc>
      </w:tr>
      <w:tr w:rsidR="00105842" w:rsidTr="00A534E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A534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A534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A53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51,7</w:t>
            </w:r>
          </w:p>
        </w:tc>
      </w:tr>
      <w:tr w:rsidR="00105842" w:rsidTr="00A534E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A53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429,4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A53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105842" w:rsidRDefault="00105842" w:rsidP="00105842">
      <w:pPr>
        <w:spacing w:line="276" w:lineRule="auto"/>
        <w:ind w:firstLine="539"/>
        <w:jc w:val="both"/>
        <w:rPr>
          <w:sz w:val="16"/>
          <w:szCs w:val="16"/>
        </w:rPr>
      </w:pPr>
    </w:p>
    <w:p w:rsidR="00105842" w:rsidRPr="00555EB9" w:rsidRDefault="00105842" w:rsidP="00105842">
      <w:pPr>
        <w:spacing w:line="276" w:lineRule="auto"/>
        <w:ind w:firstLine="539"/>
        <w:jc w:val="both"/>
        <w:rPr>
          <w:sz w:val="28"/>
          <w:szCs w:val="28"/>
        </w:rPr>
      </w:pPr>
      <w:r w:rsidRPr="00555EB9">
        <w:rPr>
          <w:sz w:val="28"/>
          <w:szCs w:val="28"/>
        </w:rPr>
        <w:t xml:space="preserve">В структуре доходов  бюджета сельского поселения 2016 года наибольший удельный вес в размере </w:t>
      </w:r>
      <w:r w:rsidR="00B97086" w:rsidRPr="00555EB9">
        <w:rPr>
          <w:sz w:val="28"/>
          <w:szCs w:val="28"/>
        </w:rPr>
        <w:t>81,9% или 1940,0</w:t>
      </w:r>
      <w:r w:rsidRPr="00555EB9">
        <w:rPr>
          <w:sz w:val="28"/>
          <w:szCs w:val="28"/>
        </w:rPr>
        <w:t xml:space="preserve"> тыс. рублей</w:t>
      </w:r>
      <w:r w:rsidRPr="00555EB9">
        <w:rPr>
          <w:b/>
          <w:sz w:val="28"/>
          <w:szCs w:val="28"/>
        </w:rPr>
        <w:t xml:space="preserve"> </w:t>
      </w:r>
      <w:r w:rsidRPr="00555EB9">
        <w:rPr>
          <w:sz w:val="28"/>
          <w:szCs w:val="28"/>
        </w:rPr>
        <w:t xml:space="preserve">занимают </w:t>
      </w:r>
      <w:r w:rsidRPr="00555EB9">
        <w:rPr>
          <w:sz w:val="28"/>
          <w:szCs w:val="28"/>
        </w:rPr>
        <w:lastRenderedPageBreak/>
        <w:t>собственные доходы, удельный вес безвозмездных поступлений в общей сумме доходов бю</w:t>
      </w:r>
      <w:r w:rsidR="00555EB9">
        <w:rPr>
          <w:sz w:val="28"/>
          <w:szCs w:val="28"/>
        </w:rPr>
        <w:t>джета составляет 18,1% или 429,4</w:t>
      </w:r>
      <w:r w:rsidRPr="00555EB9">
        <w:rPr>
          <w:sz w:val="28"/>
          <w:szCs w:val="28"/>
        </w:rPr>
        <w:t>тыс. рублей.</w:t>
      </w:r>
    </w:p>
    <w:p w:rsidR="00105842" w:rsidRDefault="00105842" w:rsidP="00105842">
      <w:pPr>
        <w:spacing w:line="276" w:lineRule="auto"/>
        <w:ind w:firstLine="539"/>
        <w:jc w:val="both"/>
        <w:rPr>
          <w:sz w:val="28"/>
          <w:szCs w:val="28"/>
        </w:rPr>
      </w:pPr>
      <w:r w:rsidRPr="00555EB9">
        <w:rPr>
          <w:sz w:val="28"/>
          <w:szCs w:val="28"/>
        </w:rPr>
        <w:t>Удельный вес налоговых доходов  бюджета сельского поселения в структуре со</w:t>
      </w:r>
      <w:r w:rsidR="00555EB9">
        <w:rPr>
          <w:sz w:val="28"/>
          <w:szCs w:val="28"/>
        </w:rPr>
        <w:t>бственных доходов в 2016 г. – 48,3%, что составляет 937,0</w:t>
      </w:r>
      <w:r>
        <w:rPr>
          <w:sz w:val="28"/>
          <w:szCs w:val="28"/>
        </w:rPr>
        <w:t>тыс. ру</w:t>
      </w:r>
      <w:r w:rsidR="00555EB9">
        <w:rPr>
          <w:sz w:val="28"/>
          <w:szCs w:val="28"/>
        </w:rPr>
        <w:t>блей, неналоговых доходов – 51,7</w:t>
      </w:r>
      <w:r>
        <w:rPr>
          <w:sz w:val="28"/>
          <w:szCs w:val="28"/>
        </w:rPr>
        <w:t>%</w:t>
      </w:r>
      <w:r w:rsidR="00555EB9">
        <w:rPr>
          <w:sz w:val="28"/>
          <w:szCs w:val="28"/>
        </w:rPr>
        <w:t xml:space="preserve">  или 1003,0</w:t>
      </w:r>
      <w:r>
        <w:rPr>
          <w:sz w:val="28"/>
          <w:szCs w:val="28"/>
        </w:rPr>
        <w:t>тыс. рублей.</w:t>
      </w:r>
    </w:p>
    <w:p w:rsidR="00105842" w:rsidRDefault="00105842" w:rsidP="00105842">
      <w:pPr>
        <w:pStyle w:val="a3"/>
        <w:spacing w:line="276" w:lineRule="auto"/>
        <w:jc w:val="center"/>
        <w:rPr>
          <w:szCs w:val="28"/>
        </w:rPr>
      </w:pPr>
      <w:r>
        <w:rPr>
          <w:szCs w:val="28"/>
        </w:rPr>
        <w:t>Прогноз доходов бюджета сельского поселения в 2015году и в 2016 году</w:t>
      </w:r>
    </w:p>
    <w:p w:rsidR="00105842" w:rsidRDefault="00105842" w:rsidP="00105842">
      <w:pPr>
        <w:pStyle w:val="a3"/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№4</w:t>
      </w:r>
    </w:p>
    <w:tbl>
      <w:tblPr>
        <w:tblStyle w:val="a6"/>
        <w:tblW w:w="10005" w:type="dxa"/>
        <w:tblLayout w:type="fixed"/>
        <w:tblLook w:val="01E0" w:firstRow="1" w:lastRow="1" w:firstColumn="1" w:lastColumn="1" w:noHBand="0" w:noVBand="0"/>
      </w:tblPr>
      <w:tblGrid>
        <w:gridCol w:w="3346"/>
        <w:gridCol w:w="1079"/>
        <w:gridCol w:w="1080"/>
        <w:gridCol w:w="1080"/>
        <w:gridCol w:w="1080"/>
        <w:gridCol w:w="1080"/>
        <w:gridCol w:w="1260"/>
      </w:tblGrid>
      <w:tr w:rsidR="00105842" w:rsidTr="00105842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2015г.,</w:t>
            </w:r>
          </w:p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2016г.,</w:t>
            </w:r>
          </w:p>
          <w:p w:rsidR="00105842" w:rsidRDefault="001058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 г.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%  к уровню 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Структура доходов 2016г.,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Структура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доходов 2016г.,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Структура собственных налог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неналог</w:t>
            </w:r>
            <w:proofErr w:type="spellEnd"/>
            <w:r>
              <w:rPr>
                <w:sz w:val="22"/>
                <w:szCs w:val="22"/>
                <w:lang w:eastAsia="en-US"/>
              </w:rPr>
              <w:t>. доходов 2016г.,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105842" w:rsidTr="0078199B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6,3</w:t>
            </w:r>
          </w:p>
        </w:tc>
      </w:tr>
      <w:tr w:rsidR="00105842" w:rsidTr="0078199B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</w:t>
            </w:r>
          </w:p>
        </w:tc>
      </w:tr>
      <w:tr w:rsidR="00105842" w:rsidTr="0078199B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105842" w:rsidTr="0078199B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90,7</w:t>
            </w:r>
          </w:p>
        </w:tc>
      </w:tr>
      <w:tr w:rsidR="00105842" w:rsidTr="0020536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Налоговые доходы</w:t>
            </w:r>
          </w:p>
          <w:p w:rsidR="00105842" w:rsidRDefault="00105842">
            <w:pPr>
              <w:spacing w:line="276" w:lineRule="auto"/>
              <w:ind w:right="440"/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ind w:right="-108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ind w:right="-108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</w:tc>
      </w:tr>
      <w:tr w:rsidR="00105842" w:rsidTr="0020536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105842" w:rsidTr="0020536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земельных участков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78199B" w:rsidP="0078199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>
            <w:pPr>
              <w:pStyle w:val="a3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99,7</w:t>
            </w:r>
          </w:p>
        </w:tc>
      </w:tr>
      <w:tr w:rsidR="00105842" w:rsidTr="0020536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842" w:rsidRDefault="0020536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842" w:rsidRDefault="0020536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78199B" w:rsidP="0078199B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</w:tc>
      </w:tr>
      <w:tr w:rsidR="00105842" w:rsidTr="0020536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spacing w:line="276" w:lineRule="auto"/>
              <w:ind w:right="440"/>
              <w:rPr>
                <w:i/>
                <w:sz w:val="22"/>
                <w:szCs w:val="22"/>
                <w:lang w:eastAsia="en-US"/>
              </w:rPr>
            </w:pPr>
          </w:p>
          <w:p w:rsidR="00105842" w:rsidRDefault="0010584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Итого собственные доходы</w:t>
            </w:r>
          </w:p>
          <w:p w:rsidR="00105842" w:rsidRDefault="0010584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2053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1347,0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42" w:rsidRDefault="00205369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1940,0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205369" w:rsidRDefault="00205369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144,0</w:t>
            </w:r>
          </w:p>
          <w:p w:rsidR="00205369" w:rsidRDefault="00205369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205369" w:rsidRDefault="00205369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</w:p>
          <w:p w:rsidR="00105842" w:rsidRDefault="00105842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</w:p>
          <w:p w:rsidR="00105842" w:rsidRDefault="00105842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105842" w:rsidTr="0020536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(дотации, субвенции, субсидии)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105842" w:rsidTr="0020536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1802,1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2369,4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205369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</w:tbl>
    <w:p w:rsidR="00105842" w:rsidRDefault="00105842" w:rsidP="00105842">
      <w:pPr>
        <w:pStyle w:val="a3"/>
        <w:spacing w:line="276" w:lineRule="auto"/>
        <w:ind w:firstLine="709"/>
        <w:jc w:val="right"/>
        <w:rPr>
          <w:sz w:val="16"/>
          <w:szCs w:val="16"/>
        </w:rPr>
      </w:pPr>
    </w:p>
    <w:p w:rsidR="00105842" w:rsidRDefault="00105842" w:rsidP="0010584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доходов  бюджета сельского поселения на </w:t>
      </w:r>
      <w:r w:rsidR="0078199B">
        <w:rPr>
          <w:sz w:val="28"/>
          <w:szCs w:val="28"/>
        </w:rPr>
        <w:t>2016 год спрогнозирована на 31,5%  или 567,3</w:t>
      </w:r>
      <w:r>
        <w:rPr>
          <w:sz w:val="28"/>
          <w:szCs w:val="28"/>
        </w:rPr>
        <w:t>тыс. рублей больше от первоначального плана доходов 2015 года.</w:t>
      </w:r>
    </w:p>
    <w:p w:rsidR="00105842" w:rsidRDefault="00105842" w:rsidP="0010584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налоговых поступлений в бюджет сельского поселения по прогнозу на 2016 год будет прихо</w:t>
      </w:r>
      <w:r w:rsidR="0078199B">
        <w:rPr>
          <w:sz w:val="28"/>
          <w:szCs w:val="28"/>
        </w:rPr>
        <w:t>диться на налог на землю – 90,7% (850</w:t>
      </w:r>
      <w:r>
        <w:rPr>
          <w:sz w:val="28"/>
          <w:szCs w:val="28"/>
        </w:rPr>
        <w:t>,0 тыс. рублей).</w:t>
      </w:r>
    </w:p>
    <w:p w:rsidR="00105842" w:rsidRDefault="00105842" w:rsidP="0010584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предусмотрен рост поступлений к прогнозному уровню 2015 года по следующим показателям:</w:t>
      </w:r>
    </w:p>
    <w:p w:rsidR="0078199B" w:rsidRDefault="0078199B" w:rsidP="007819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</w:t>
      </w:r>
      <w:r w:rsidR="00FC2957">
        <w:rPr>
          <w:sz w:val="28"/>
          <w:szCs w:val="28"/>
        </w:rPr>
        <w:t xml:space="preserve">лиц спрогнозирован с ростом на </w:t>
      </w:r>
      <w:r>
        <w:rPr>
          <w:sz w:val="28"/>
          <w:szCs w:val="28"/>
        </w:rPr>
        <w:t>37,2% или 16 тыс. рублей,</w:t>
      </w:r>
    </w:p>
    <w:p w:rsidR="00105842" w:rsidRDefault="00105842" w:rsidP="001058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с</w:t>
      </w:r>
      <w:r w:rsidR="0078199B">
        <w:rPr>
          <w:sz w:val="28"/>
          <w:szCs w:val="28"/>
        </w:rPr>
        <w:t>прогнозирован с ростом на 110</w:t>
      </w:r>
      <w:r>
        <w:rPr>
          <w:sz w:val="28"/>
          <w:szCs w:val="28"/>
        </w:rPr>
        <w:t xml:space="preserve">тыс. рублей или на </w:t>
      </w:r>
      <w:r w:rsidR="0078199B">
        <w:rPr>
          <w:sz w:val="28"/>
          <w:szCs w:val="28"/>
        </w:rPr>
        <w:t>14,9</w:t>
      </w:r>
      <w:r>
        <w:rPr>
          <w:sz w:val="28"/>
          <w:szCs w:val="28"/>
        </w:rPr>
        <w:t xml:space="preserve"> %,</w:t>
      </w:r>
    </w:p>
    <w:p w:rsidR="00105842" w:rsidRDefault="00105842" w:rsidP="001058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доходы от продажи земельных участков </w:t>
      </w:r>
      <w:r w:rsidR="00506137">
        <w:rPr>
          <w:sz w:val="28"/>
          <w:szCs w:val="28"/>
        </w:rPr>
        <w:t>на 500,0</w:t>
      </w:r>
      <w:r w:rsidR="00FC2957">
        <w:rPr>
          <w:sz w:val="28"/>
          <w:szCs w:val="28"/>
        </w:rPr>
        <w:t xml:space="preserve"> тыс. рублей или на 1</w:t>
      </w:r>
      <w:r w:rsidR="00506137">
        <w:rPr>
          <w:sz w:val="28"/>
          <w:szCs w:val="28"/>
        </w:rPr>
        <w:t>00,0</w:t>
      </w:r>
      <w:r>
        <w:rPr>
          <w:sz w:val="28"/>
          <w:szCs w:val="28"/>
        </w:rPr>
        <w:t>%.</w:t>
      </w:r>
    </w:p>
    <w:p w:rsidR="00105842" w:rsidRDefault="00105842" w:rsidP="0010584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Наряду с отмеченным ростом налоговых доходов на 2016 год, запланировано снижение поступлений по налогу на имущество физических лиц по срав</w:t>
      </w:r>
      <w:r w:rsidR="00506137">
        <w:rPr>
          <w:sz w:val="28"/>
          <w:szCs w:val="28"/>
        </w:rPr>
        <w:t>нению с прогнозом 2015г на 30тыс. рублей, что составит 60,0</w:t>
      </w:r>
      <w:r>
        <w:rPr>
          <w:sz w:val="28"/>
          <w:szCs w:val="28"/>
        </w:rPr>
        <w:t>% к прогнозному уровню 2015г.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i/>
          <w:sz w:val="28"/>
          <w:szCs w:val="28"/>
        </w:rPr>
        <w:t>БЕЗВОЗМЕЗДНЫЕ ПОСТУПЛЕНИЯ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 </w:t>
      </w:r>
      <w:r>
        <w:rPr>
          <w:sz w:val="28"/>
          <w:szCs w:val="28"/>
        </w:rPr>
        <w:t>При планирован</w:t>
      </w:r>
      <w:r w:rsidR="00EB0F2A">
        <w:rPr>
          <w:sz w:val="28"/>
          <w:szCs w:val="28"/>
        </w:rPr>
        <w:t xml:space="preserve">ии бюджета Старогольского </w:t>
      </w:r>
      <w:r>
        <w:rPr>
          <w:sz w:val="28"/>
          <w:szCs w:val="28"/>
        </w:rPr>
        <w:t xml:space="preserve">сельского поселения на 2016 год учтены объемы </w:t>
      </w:r>
      <w:r>
        <w:rPr>
          <w:i/>
          <w:iCs/>
          <w:sz w:val="28"/>
          <w:szCs w:val="28"/>
          <w:u w:val="single"/>
        </w:rPr>
        <w:t>безвозмездных поступлений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 Общий объем безвозмездных поступлений на 201</w:t>
      </w:r>
      <w:r w:rsidR="00EB0F2A">
        <w:rPr>
          <w:color w:val="000000"/>
          <w:sz w:val="28"/>
          <w:szCs w:val="28"/>
        </w:rPr>
        <w:t>6 год запланирован в сумме 429,4</w:t>
      </w:r>
      <w:r>
        <w:rPr>
          <w:color w:val="000000"/>
          <w:sz w:val="28"/>
          <w:szCs w:val="28"/>
        </w:rPr>
        <w:t>тыс. руб. В общем объеме доходов безвозм</w:t>
      </w:r>
      <w:r w:rsidR="00EB0F2A">
        <w:rPr>
          <w:color w:val="000000"/>
          <w:sz w:val="28"/>
          <w:szCs w:val="28"/>
        </w:rPr>
        <w:t>ездные поступления составят 18,1%, что на 5,6</w:t>
      </w:r>
      <w:r>
        <w:rPr>
          <w:color w:val="000000"/>
          <w:sz w:val="28"/>
          <w:szCs w:val="28"/>
        </w:rPr>
        <w:t>% ниже уровня 2015года.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 В структуре безвозмездных поступлений из средств областного бюджета на 2016 год наибольший удельный вес з</w:t>
      </w:r>
      <w:r w:rsidR="00EB0F2A">
        <w:rPr>
          <w:color w:val="000000"/>
          <w:sz w:val="28"/>
          <w:szCs w:val="28"/>
        </w:rPr>
        <w:t>анимают дотации 86,3% или 370,5</w:t>
      </w:r>
      <w:r>
        <w:rPr>
          <w:color w:val="000000"/>
          <w:sz w:val="28"/>
          <w:szCs w:val="28"/>
        </w:rPr>
        <w:t xml:space="preserve">тыс. рублей.  </w:t>
      </w:r>
    </w:p>
    <w:p w:rsidR="00105842" w:rsidRDefault="00EB0F2A" w:rsidP="00105842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Субвенции занимают 13,7% (58,9</w:t>
      </w:r>
      <w:r w:rsidR="00105842">
        <w:rPr>
          <w:color w:val="000000"/>
          <w:sz w:val="28"/>
          <w:szCs w:val="28"/>
        </w:rPr>
        <w:t xml:space="preserve"> тыс. рублей) на представление первичного воинского учета на территориях, где отсутствуют военные комиссариаты.</w:t>
      </w:r>
      <w:r w:rsidR="00105842">
        <w:rPr>
          <w:color w:val="000000"/>
        </w:rPr>
        <w:t>     </w:t>
      </w:r>
    </w:p>
    <w:p w:rsidR="00105842" w:rsidRDefault="00105842" w:rsidP="00105842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105842" w:rsidRDefault="00105842" w:rsidP="00105842">
      <w:pPr>
        <w:spacing w:before="100" w:beforeAutospacing="1" w:after="100" w:afterAutospacing="1"/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color w:val="000000"/>
        </w:rPr>
        <w:t xml:space="preserve">                   </w:t>
      </w:r>
      <w:r>
        <w:rPr>
          <w:b/>
          <w:i/>
          <w:sz w:val="28"/>
          <w:szCs w:val="28"/>
        </w:rPr>
        <w:t>Расходная часть бюджета сельского поселения</w:t>
      </w:r>
    </w:p>
    <w:p w:rsidR="00105842" w:rsidRDefault="00105842" w:rsidP="00105842">
      <w:pPr>
        <w:spacing w:before="100" w:beforeAutospacing="1" w:after="100" w:afterAutospacing="1"/>
        <w:ind w:firstLine="708"/>
        <w:contextualSpacing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>Объём расходов  бюджета сельского поселения на 2016 г</w:t>
      </w:r>
      <w:r w:rsidR="003226B8">
        <w:rPr>
          <w:sz w:val="28"/>
          <w:szCs w:val="28"/>
        </w:rPr>
        <w:t>од спрогнозирован в сумме 2369,4</w:t>
      </w:r>
      <w:r>
        <w:rPr>
          <w:sz w:val="28"/>
          <w:szCs w:val="28"/>
        </w:rPr>
        <w:t xml:space="preserve"> тыс. рублей, что выше первоначального плана </w:t>
      </w:r>
      <w:r w:rsidR="003C2F55" w:rsidRPr="003C2F55">
        <w:rPr>
          <w:sz w:val="28"/>
          <w:szCs w:val="28"/>
        </w:rPr>
        <w:t>2015 года на 551,3</w:t>
      </w:r>
      <w:r w:rsidRPr="003C2F55">
        <w:rPr>
          <w:sz w:val="28"/>
          <w:szCs w:val="28"/>
        </w:rPr>
        <w:t xml:space="preserve"> тыс. рубл</w:t>
      </w:r>
      <w:r w:rsidR="003C2F55" w:rsidRPr="003C2F55">
        <w:rPr>
          <w:sz w:val="28"/>
          <w:szCs w:val="28"/>
        </w:rPr>
        <w:t>ей или на 30,3</w:t>
      </w:r>
      <w:r>
        <w:rPr>
          <w:sz w:val="28"/>
          <w:szCs w:val="28"/>
        </w:rPr>
        <w:t>%.  К ожидаемому исполнению бюджета сельского поселения за 2015 год (2513,2 тыс. рублей),</w:t>
      </w:r>
      <w:r w:rsidR="003C2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объём расходов планируется со снижением на 7,4%.  </w:t>
      </w:r>
    </w:p>
    <w:p w:rsidR="00105842" w:rsidRDefault="00105842" w:rsidP="00105842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расходов бюджета сельского поселения в  2014-2016 годах</w:t>
      </w:r>
    </w:p>
    <w:p w:rsidR="00105842" w:rsidRDefault="00105842" w:rsidP="00105842">
      <w:pPr>
        <w:pStyle w:val="a3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№5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58"/>
        <w:gridCol w:w="1079"/>
        <w:gridCol w:w="877"/>
        <w:gridCol w:w="1081"/>
        <w:gridCol w:w="878"/>
        <w:gridCol w:w="1071"/>
        <w:gridCol w:w="955"/>
        <w:gridCol w:w="1272"/>
      </w:tblGrid>
      <w:tr w:rsidR="00105842" w:rsidTr="00105842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</w:p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расходов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2014г.</w:t>
            </w:r>
          </w:p>
          <w:p w:rsidR="00105842" w:rsidRDefault="0010584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(исполнение бюджета)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2015г.</w:t>
            </w:r>
          </w:p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(первоначальный бюджет)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2016г.</w:t>
            </w:r>
          </w:p>
          <w:p w:rsidR="00105842" w:rsidRDefault="0010584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(прогноз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Отклонение</w:t>
            </w:r>
          </w:p>
          <w:p w:rsidR="00105842" w:rsidRDefault="0010584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2016 / 2015 </w:t>
            </w:r>
          </w:p>
        </w:tc>
      </w:tr>
      <w:tr w:rsidR="00105842" w:rsidTr="0010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42" w:rsidRDefault="00105842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тыс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уб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тыс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уб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тыс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уб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тыс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уб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  <w:p w:rsidR="00105842" w:rsidRDefault="00105842">
            <w:pPr>
              <w:pStyle w:val="a3"/>
              <w:jc w:val="center"/>
              <w:rPr>
                <w:sz w:val="24"/>
                <w:lang w:eastAsia="en-US"/>
              </w:rPr>
            </w:pP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1298,6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D7727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1338</w:t>
            </w:r>
            <w:r w:rsidR="003226B8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3226B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84,5</w:t>
            </w: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3226B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3226B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-2,2</w:t>
            </w: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3226B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4778C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-8,0</w:t>
            </w: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Национальная экономика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DD4A7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3226B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</w:t>
            </w:r>
          </w:p>
        </w:tc>
      </w:tr>
      <w:tr w:rsidR="00DD4A74" w:rsidTr="003226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4" w:rsidRDefault="005B6A76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DD4A74">
              <w:rPr>
                <w:sz w:val="22"/>
                <w:szCs w:val="22"/>
                <w:lang w:eastAsia="en-US"/>
              </w:rPr>
              <w:t>бразование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4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4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4" w:rsidRDefault="00DD4A7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4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4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4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4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-0,8</w:t>
            </w: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искусство и кинематография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DD4A7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3226B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318,0</w:t>
            </w: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D7727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3226B8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-3,5</w:t>
            </w: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D7727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4778C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-2,5</w:t>
            </w:r>
          </w:p>
        </w:tc>
      </w:tr>
      <w:tr w:rsidR="00105842" w:rsidTr="00E23A8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2475,5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D77277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1818,1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42" w:rsidRDefault="00105842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3226B8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2369,4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105842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  <w:p w:rsidR="00105842" w:rsidRDefault="00105842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42" w:rsidRDefault="00E23A8F">
            <w:pPr>
              <w:pStyle w:val="a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551,3</w:t>
            </w:r>
          </w:p>
        </w:tc>
      </w:tr>
    </w:tbl>
    <w:p w:rsidR="00105842" w:rsidRDefault="00105842" w:rsidP="00105842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В разрезе функциональной структуры проекта решения о бюджете наибольшую долю в 2016 году составляют расходы на «Общ</w:t>
      </w:r>
      <w:r w:rsidR="004778CF">
        <w:rPr>
          <w:szCs w:val="28"/>
        </w:rPr>
        <w:t>егосударственные вопросы» – 60,0</w:t>
      </w:r>
      <w:r>
        <w:rPr>
          <w:szCs w:val="28"/>
        </w:rPr>
        <w:t>%. На культуру, и</w:t>
      </w:r>
      <w:r w:rsidR="004778CF">
        <w:rPr>
          <w:szCs w:val="28"/>
        </w:rPr>
        <w:t>скусство и кинематографии – 28,2</w:t>
      </w:r>
      <w:r>
        <w:rPr>
          <w:szCs w:val="28"/>
        </w:rPr>
        <w:t>% расходов,   на жилищ</w:t>
      </w:r>
      <w:r w:rsidR="004778CF">
        <w:rPr>
          <w:szCs w:val="28"/>
        </w:rPr>
        <w:t>но-коммунальное хозяйство – 8,4</w:t>
      </w:r>
      <w:r>
        <w:rPr>
          <w:szCs w:val="28"/>
        </w:rPr>
        <w:t>%, нац</w:t>
      </w:r>
      <w:r w:rsidR="004778CF">
        <w:rPr>
          <w:szCs w:val="28"/>
        </w:rPr>
        <w:t>иональную оборону-2,5</w:t>
      </w:r>
      <w:r>
        <w:rPr>
          <w:szCs w:val="28"/>
        </w:rPr>
        <w:t xml:space="preserve">%, </w:t>
      </w:r>
      <w:r w:rsidR="004778CF">
        <w:rPr>
          <w:szCs w:val="28"/>
        </w:rPr>
        <w:t xml:space="preserve"> социальную политику – 0,8%.</w:t>
      </w:r>
      <w:r>
        <w:rPr>
          <w:szCs w:val="28"/>
        </w:rPr>
        <w:t xml:space="preserve"> </w:t>
      </w:r>
    </w:p>
    <w:p w:rsidR="00105842" w:rsidRDefault="00105842" w:rsidP="00105842">
      <w:pPr>
        <w:pStyle w:val="a3"/>
        <w:ind w:firstLine="708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Контрольно-счетная палата обращает внимание, что бюджет поселения не носит социальной  направленности, что противоречит целям и задачам, определяющим бюджетную политику и сформулированным в Указах Президента Российской Федерации.</w:t>
      </w:r>
    </w:p>
    <w:p w:rsidR="00105842" w:rsidRDefault="00105842" w:rsidP="00105842">
      <w:pPr>
        <w:pStyle w:val="a3"/>
        <w:ind w:firstLine="708"/>
        <w:rPr>
          <w:i/>
          <w:szCs w:val="28"/>
        </w:rPr>
      </w:pPr>
      <w:r>
        <w:rPr>
          <w:color w:val="000000"/>
          <w:szCs w:val="28"/>
        </w:rPr>
        <w:t>Рассмотрим данные о планируемых расходах бюджета поселения в разрезе разделов и подразделов классификации расходов бюджетов Российской Федерации.</w:t>
      </w:r>
    </w:p>
    <w:p w:rsidR="00105842" w:rsidRDefault="00105842" w:rsidP="00105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</w:t>
      </w:r>
      <w:r>
        <w:rPr>
          <w:b/>
          <w:bCs/>
          <w:sz w:val="28"/>
          <w:szCs w:val="28"/>
        </w:rPr>
        <w:t xml:space="preserve"> «Общегосударственные вопросы» -  </w:t>
      </w:r>
      <w:r>
        <w:rPr>
          <w:bCs/>
          <w:sz w:val="28"/>
          <w:szCs w:val="28"/>
        </w:rPr>
        <w:t>проектом бюджета предусмотрены расходны</w:t>
      </w:r>
      <w:r w:rsidR="005B6A76">
        <w:rPr>
          <w:bCs/>
          <w:sz w:val="28"/>
          <w:szCs w:val="28"/>
        </w:rPr>
        <w:t xml:space="preserve">е обязательства в размере-1422,5 </w:t>
      </w:r>
      <w:r>
        <w:rPr>
          <w:bCs/>
          <w:sz w:val="28"/>
          <w:szCs w:val="28"/>
        </w:rPr>
        <w:t>тыс.</w:t>
      </w:r>
      <w:r w:rsidR="005B6A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на содержание и обеспечение деятельности Главы администрации и центрального аппарата, на осуществление полномочий по решению вопросов местного значения в соответствии с заключёнными соглашениями. Удельный вес раздела в общем</w:t>
      </w:r>
      <w:r w:rsidR="005B6A76">
        <w:rPr>
          <w:bCs/>
          <w:sz w:val="28"/>
          <w:szCs w:val="28"/>
        </w:rPr>
        <w:t xml:space="preserve"> объёме расходов составляет 60</w:t>
      </w:r>
      <w:r>
        <w:rPr>
          <w:bCs/>
          <w:sz w:val="28"/>
          <w:szCs w:val="28"/>
        </w:rPr>
        <w:t>%.</w:t>
      </w:r>
    </w:p>
    <w:p w:rsidR="00105842" w:rsidRDefault="00105842" w:rsidP="00105842">
      <w:pPr>
        <w:pStyle w:val="a3"/>
        <w:ind w:firstLine="708"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>02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«Национальная оборона» </w:t>
      </w:r>
      <w:r>
        <w:rPr>
          <w:szCs w:val="28"/>
        </w:rPr>
        <w:t>на 2016 год проектом решени</w:t>
      </w:r>
      <w:r w:rsidR="005B6A76">
        <w:rPr>
          <w:szCs w:val="28"/>
        </w:rPr>
        <w:t>я предусматривается в сумме 58,9</w:t>
      </w:r>
      <w:r>
        <w:rPr>
          <w:szCs w:val="28"/>
        </w:rPr>
        <w:t xml:space="preserve"> тыс. рублей, что </w:t>
      </w:r>
      <w:r w:rsidR="005B6A76">
        <w:rPr>
          <w:szCs w:val="28"/>
        </w:rPr>
        <w:t>составляет 2,5</w:t>
      </w:r>
      <w:r>
        <w:rPr>
          <w:szCs w:val="28"/>
        </w:rPr>
        <w:t>% от общего объема расходов. Проектом бюджета расходные обязательства предусматриваются на осуществление первичного воинского учета на территориях, где отсутствуют военные комиссариаты.</w:t>
      </w:r>
      <w:r>
        <w:rPr>
          <w:szCs w:val="28"/>
          <w:u w:val="single"/>
        </w:rPr>
        <w:t xml:space="preserve"> По разделу «Национальная оборона»</w:t>
      </w:r>
      <w:r>
        <w:rPr>
          <w:szCs w:val="28"/>
        </w:rPr>
        <w:t xml:space="preserve"> проектом бюджета сельского поселения   предусматривается сокращение расходов по сравнению с первонач</w:t>
      </w:r>
      <w:r w:rsidR="005B6A76">
        <w:rPr>
          <w:szCs w:val="28"/>
        </w:rPr>
        <w:t>альным планом на 2015 год на 2,2</w:t>
      </w:r>
      <w:r>
        <w:rPr>
          <w:szCs w:val="28"/>
        </w:rPr>
        <w:t xml:space="preserve"> тыс. рублей.</w:t>
      </w:r>
    </w:p>
    <w:p w:rsidR="00105842" w:rsidRDefault="00105842" w:rsidP="00105842">
      <w:pPr>
        <w:pStyle w:val="a3"/>
        <w:ind w:firstLine="708"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 xml:space="preserve">05 «Жилищно-коммунальное хозяйство» </w:t>
      </w:r>
      <w:r>
        <w:rPr>
          <w:szCs w:val="28"/>
        </w:rPr>
        <w:t>на 2016 год проектом решения предусма</w:t>
      </w:r>
      <w:r w:rsidR="005B6A76">
        <w:rPr>
          <w:szCs w:val="28"/>
        </w:rPr>
        <w:t>тривается в сумме 200,0тыс. рублей, что составляет 8,4</w:t>
      </w:r>
      <w:r>
        <w:rPr>
          <w:szCs w:val="28"/>
        </w:rPr>
        <w:t xml:space="preserve">% от общего объема расходов.  </w:t>
      </w:r>
    </w:p>
    <w:p w:rsidR="00105842" w:rsidRDefault="00105842" w:rsidP="00105842">
      <w:pPr>
        <w:pStyle w:val="a3"/>
        <w:rPr>
          <w:spacing w:val="-8"/>
          <w:szCs w:val="28"/>
        </w:rPr>
      </w:pPr>
      <w:r>
        <w:rPr>
          <w:szCs w:val="28"/>
        </w:rPr>
        <w:t xml:space="preserve">           По разделу </w:t>
      </w:r>
      <w:r>
        <w:rPr>
          <w:b/>
          <w:bCs/>
          <w:szCs w:val="28"/>
        </w:rPr>
        <w:t>08</w:t>
      </w:r>
      <w:r>
        <w:rPr>
          <w:szCs w:val="28"/>
        </w:rPr>
        <w:t xml:space="preserve"> </w:t>
      </w:r>
      <w:r>
        <w:rPr>
          <w:b/>
          <w:bCs/>
          <w:szCs w:val="28"/>
        </w:rPr>
        <w:t>«Культура, кинематография, средства массовой информации »</w:t>
      </w:r>
      <w:r>
        <w:rPr>
          <w:szCs w:val="28"/>
        </w:rPr>
        <w:t xml:space="preserve"> проектом решения предусматриваются ра</w:t>
      </w:r>
      <w:r w:rsidR="005B6A76">
        <w:rPr>
          <w:szCs w:val="28"/>
        </w:rPr>
        <w:t>сходы в 2016 году в сумме  668,0</w:t>
      </w:r>
      <w:r>
        <w:rPr>
          <w:szCs w:val="28"/>
        </w:rPr>
        <w:t xml:space="preserve"> тыс. рублей, боль</w:t>
      </w:r>
      <w:r w:rsidR="005B6A76">
        <w:rPr>
          <w:szCs w:val="28"/>
        </w:rPr>
        <w:t>ше уровня 2015 года на 180</w:t>
      </w:r>
      <w:r>
        <w:rPr>
          <w:szCs w:val="28"/>
        </w:rPr>
        <w:t xml:space="preserve">,0 тыс. рублей. </w:t>
      </w:r>
      <w:r>
        <w:rPr>
          <w:spacing w:val="-8"/>
          <w:szCs w:val="28"/>
        </w:rPr>
        <w:t>Доля расходов указанного раздела</w:t>
      </w:r>
      <w:r w:rsidR="005B6A76">
        <w:rPr>
          <w:spacing w:val="-8"/>
          <w:szCs w:val="28"/>
        </w:rPr>
        <w:t xml:space="preserve"> в объеме расходов составит 28,2</w:t>
      </w:r>
      <w:r>
        <w:rPr>
          <w:spacing w:val="-8"/>
          <w:szCs w:val="28"/>
        </w:rPr>
        <w:t>%.</w:t>
      </w:r>
      <w:r w:rsidR="008E38BA">
        <w:rPr>
          <w:spacing w:val="-8"/>
          <w:szCs w:val="28"/>
        </w:rPr>
        <w:t xml:space="preserve"> (расходы предусмотрены на  организацию в границах поселения уличного освещения, благоустройство территории поселения, содержание мест захоронения)</w:t>
      </w:r>
    </w:p>
    <w:p w:rsidR="00105842" w:rsidRDefault="00105842" w:rsidP="00105842">
      <w:pPr>
        <w:pStyle w:val="a3"/>
        <w:rPr>
          <w:spacing w:val="-8"/>
          <w:szCs w:val="28"/>
        </w:rPr>
      </w:pPr>
      <w:r>
        <w:rPr>
          <w:spacing w:val="-8"/>
          <w:szCs w:val="28"/>
        </w:rPr>
        <w:tab/>
        <w:t xml:space="preserve">  По разделу </w:t>
      </w:r>
      <w:r>
        <w:rPr>
          <w:b/>
          <w:spacing w:val="-8"/>
          <w:szCs w:val="28"/>
        </w:rPr>
        <w:t>10 «Социальная политика»</w:t>
      </w:r>
      <w:r>
        <w:rPr>
          <w:spacing w:val="-8"/>
          <w:szCs w:val="28"/>
        </w:rPr>
        <w:t xml:space="preserve"> проектом решения предусматривают</w:t>
      </w:r>
      <w:r w:rsidR="005B6A76">
        <w:rPr>
          <w:spacing w:val="-8"/>
          <w:szCs w:val="28"/>
        </w:rPr>
        <w:t>ся расходы в 2016 году в сумме 2</w:t>
      </w:r>
      <w:r>
        <w:rPr>
          <w:spacing w:val="-8"/>
          <w:szCs w:val="28"/>
        </w:rPr>
        <w:t>0,0 тыс. рублей (оказание помощи малообеспеченным семьям). Доля расходов указанного раздел</w:t>
      </w:r>
      <w:r w:rsidR="005B6A76">
        <w:rPr>
          <w:spacing w:val="-8"/>
          <w:szCs w:val="28"/>
        </w:rPr>
        <w:t>а в объёме расходов составит 0,8</w:t>
      </w:r>
      <w:r>
        <w:rPr>
          <w:spacing w:val="-8"/>
          <w:szCs w:val="28"/>
        </w:rPr>
        <w:t>%</w:t>
      </w:r>
    </w:p>
    <w:p w:rsidR="00105842" w:rsidRDefault="00105842" w:rsidP="00105842">
      <w:pPr>
        <w:pStyle w:val="a3"/>
        <w:spacing w:line="276" w:lineRule="auto"/>
        <w:ind w:firstLine="708"/>
        <w:rPr>
          <w:sz w:val="16"/>
          <w:szCs w:val="16"/>
        </w:rPr>
      </w:pPr>
      <w:r>
        <w:rPr>
          <w:sz w:val="24"/>
        </w:rPr>
        <w:t xml:space="preserve">              </w:t>
      </w:r>
    </w:p>
    <w:p w:rsidR="00105842" w:rsidRDefault="00105842" w:rsidP="00105842">
      <w:pPr>
        <w:pStyle w:val="a3"/>
        <w:spacing w:line="27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Реализация целевых программ на 2016 год</w:t>
      </w:r>
    </w:p>
    <w:p w:rsidR="00105842" w:rsidRDefault="00105842" w:rsidP="00105842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нарушение ст. 184.2. Бюджетного Кодекса РФ,  к проекту решения о бюджете не были представлены паспорта муниципальных программ (проекты изменений в паспорта). </w:t>
      </w:r>
    </w:p>
    <w:p w:rsidR="00105842" w:rsidRDefault="00105842" w:rsidP="00105842">
      <w:pPr>
        <w:pStyle w:val="a3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Cs w:val="28"/>
        </w:rPr>
        <w:t>Дефицит (профицит</w:t>
      </w:r>
      <w:r>
        <w:rPr>
          <w:b/>
          <w:sz w:val="26"/>
          <w:szCs w:val="26"/>
        </w:rPr>
        <w:t>) и долговая политика</w:t>
      </w:r>
    </w:p>
    <w:p w:rsidR="00105842" w:rsidRDefault="00105842" w:rsidP="00105842">
      <w:pPr>
        <w:pStyle w:val="a3"/>
        <w:spacing w:line="276" w:lineRule="auto"/>
        <w:ind w:firstLine="708"/>
        <w:rPr>
          <w:b/>
          <w:sz w:val="26"/>
          <w:szCs w:val="26"/>
        </w:rPr>
      </w:pPr>
      <w:r>
        <w:rPr>
          <w:szCs w:val="28"/>
        </w:rPr>
        <w:t>Про</w:t>
      </w:r>
      <w:r w:rsidR="005B6A76">
        <w:rPr>
          <w:szCs w:val="28"/>
        </w:rPr>
        <w:t>ект бюджета Старогольского</w:t>
      </w:r>
      <w:r>
        <w:rPr>
          <w:szCs w:val="28"/>
        </w:rPr>
        <w:t xml:space="preserve"> сельского поселения планируется  на 2016 год принять бездефицитным</w:t>
      </w:r>
    </w:p>
    <w:p w:rsidR="00105842" w:rsidRDefault="00105842" w:rsidP="00105842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Предоставление бюджетных кредитов и муниципальных гарантий в 2016 году не планируется. 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ВЫВОДЫ 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1.</w:t>
      </w:r>
      <w:r>
        <w:rPr>
          <w:sz w:val="28"/>
          <w:szCs w:val="28"/>
        </w:rPr>
        <w:t xml:space="preserve">  Про</w:t>
      </w:r>
      <w:r w:rsidR="005B6A76">
        <w:rPr>
          <w:sz w:val="28"/>
          <w:szCs w:val="28"/>
        </w:rPr>
        <w:t>ект бюджета Старогольского</w:t>
      </w:r>
      <w:r>
        <w:rPr>
          <w:sz w:val="28"/>
          <w:szCs w:val="28"/>
        </w:rPr>
        <w:t xml:space="preserve"> сельского поселения на 2016 год представлен в Контрольно</w:t>
      </w:r>
      <w:r>
        <w:rPr>
          <w:spacing w:val="4"/>
          <w:sz w:val="28"/>
          <w:szCs w:val="28"/>
        </w:rPr>
        <w:t>–</w:t>
      </w:r>
      <w:r>
        <w:rPr>
          <w:sz w:val="28"/>
          <w:szCs w:val="28"/>
        </w:rPr>
        <w:t>счетную палат</w:t>
      </w:r>
      <w:r w:rsidR="0065492C">
        <w:rPr>
          <w:sz w:val="28"/>
          <w:szCs w:val="28"/>
        </w:rPr>
        <w:t>у Новодеревеньковского района 03</w:t>
      </w:r>
      <w:r>
        <w:rPr>
          <w:sz w:val="28"/>
          <w:szCs w:val="28"/>
        </w:rPr>
        <w:t>.12.2015г. с нарушением сроков, установленных пунктом 1 статьи 185 Бюджетного кодекса РФ.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2.</w:t>
      </w:r>
      <w:r>
        <w:rPr>
          <w:sz w:val="28"/>
          <w:szCs w:val="28"/>
        </w:rPr>
        <w:t xml:space="preserve"> Про</w:t>
      </w:r>
      <w:r w:rsidR="005B6A76">
        <w:rPr>
          <w:sz w:val="28"/>
          <w:szCs w:val="28"/>
        </w:rPr>
        <w:t>ект бюджета Старогольского</w:t>
      </w:r>
      <w:r>
        <w:rPr>
          <w:sz w:val="28"/>
          <w:szCs w:val="28"/>
        </w:rPr>
        <w:t xml:space="preserve"> сельского поселения на 2016 год предлагается утвердить:</w:t>
      </w:r>
    </w:p>
    <w:p w:rsidR="00105842" w:rsidRDefault="005B6A76" w:rsidP="00105842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- по доходам в сумме 2369,4 т</w:t>
      </w:r>
      <w:r w:rsidR="00105842">
        <w:rPr>
          <w:sz w:val="28"/>
          <w:szCs w:val="28"/>
        </w:rPr>
        <w:t xml:space="preserve">ыс. рублей; </w:t>
      </w:r>
    </w:p>
    <w:p w:rsidR="00105842" w:rsidRDefault="005B6A76" w:rsidP="00105842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- по расходам в сумме 2369,4</w:t>
      </w:r>
      <w:r w:rsidR="00105842">
        <w:rPr>
          <w:sz w:val="28"/>
          <w:szCs w:val="28"/>
        </w:rPr>
        <w:t xml:space="preserve"> тыс. рублей; 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без дефицита.   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Налоговые и неналоговые поступления занимают значительное место в структуре доходов проекта бюджета сельского поселения.  На 2016 год их доля в общем объеме доходов запланиров</w:t>
      </w:r>
      <w:r w:rsidR="008A0C2F">
        <w:rPr>
          <w:sz w:val="28"/>
          <w:szCs w:val="28"/>
        </w:rPr>
        <w:t>ана в размере  81,9</w:t>
      </w:r>
      <w:r>
        <w:rPr>
          <w:sz w:val="28"/>
          <w:szCs w:val="28"/>
        </w:rPr>
        <w:t xml:space="preserve">%.      </w:t>
      </w:r>
    </w:p>
    <w:p w:rsidR="00105842" w:rsidRDefault="00105842" w:rsidP="00105842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3. </w:t>
      </w:r>
      <w:r>
        <w:rPr>
          <w:sz w:val="28"/>
          <w:szCs w:val="28"/>
        </w:rPr>
        <w:t>Анализ Проек</w:t>
      </w:r>
      <w:r w:rsidR="008A0C2F">
        <w:rPr>
          <w:sz w:val="28"/>
          <w:szCs w:val="28"/>
        </w:rPr>
        <w:t xml:space="preserve">та бюджета Старогольского </w:t>
      </w:r>
      <w:r>
        <w:rPr>
          <w:sz w:val="28"/>
          <w:szCs w:val="28"/>
        </w:rPr>
        <w:t xml:space="preserve">сельского поселения по функциональной структуре расходов показал, что приоритетными направлениями расходования средств бюджета на 2016 год являются (по удельному весу): </w:t>
      </w:r>
    </w:p>
    <w:p w:rsidR="00105842" w:rsidRDefault="00105842" w:rsidP="00105842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>- общегос</w:t>
      </w:r>
      <w:r w:rsidR="008A0C2F">
        <w:rPr>
          <w:sz w:val="28"/>
          <w:szCs w:val="28"/>
        </w:rPr>
        <w:t>ударственные вопросы – 60,0</w:t>
      </w:r>
      <w:r>
        <w:rPr>
          <w:sz w:val="28"/>
          <w:szCs w:val="28"/>
        </w:rPr>
        <w:t xml:space="preserve">%, </w:t>
      </w:r>
    </w:p>
    <w:p w:rsidR="00105842" w:rsidRDefault="00105842" w:rsidP="001058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C2F">
        <w:rPr>
          <w:sz w:val="28"/>
          <w:szCs w:val="28"/>
        </w:rPr>
        <w:t xml:space="preserve"> культура, кинематография –28,2</w:t>
      </w:r>
      <w:r>
        <w:rPr>
          <w:sz w:val="28"/>
          <w:szCs w:val="28"/>
        </w:rPr>
        <w:t>%,</w:t>
      </w:r>
    </w:p>
    <w:p w:rsidR="00105842" w:rsidRDefault="00105842" w:rsidP="008A0C2F">
      <w:pPr>
        <w:spacing w:before="100" w:beforeAutospacing="1"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жил</w:t>
      </w:r>
      <w:r w:rsidR="008A0C2F">
        <w:rPr>
          <w:sz w:val="28"/>
          <w:szCs w:val="28"/>
        </w:rPr>
        <w:t>ищно-коммунальное хозяйство- 8,4</w:t>
      </w:r>
      <w:r>
        <w:rPr>
          <w:sz w:val="28"/>
          <w:szCs w:val="28"/>
        </w:rPr>
        <w:t>%.</w:t>
      </w:r>
      <w:r>
        <w:rPr>
          <w:color w:val="FF0000"/>
          <w:sz w:val="28"/>
          <w:szCs w:val="28"/>
        </w:rPr>
        <w:t> </w:t>
      </w:r>
    </w:p>
    <w:p w:rsidR="00105842" w:rsidRDefault="00105842" w:rsidP="00105842">
      <w:pPr>
        <w:shd w:val="clear" w:color="auto" w:fill="FFFFFF"/>
        <w:spacing w:before="5" w:line="298" w:lineRule="atLeast"/>
        <w:ind w:left="5" w:right="5"/>
        <w:contextualSpacing/>
        <w:jc w:val="both"/>
      </w:pPr>
      <w:r>
        <w:rPr>
          <w:color w:val="FF0000"/>
          <w:sz w:val="28"/>
          <w:szCs w:val="28"/>
        </w:rPr>
        <w:t xml:space="preserve">   </w:t>
      </w: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Проект бюджета на 2016 год сформирован без дефицита. </w:t>
      </w:r>
    </w:p>
    <w:p w:rsidR="00105842" w:rsidRPr="0065492C" w:rsidRDefault="00105842" w:rsidP="00105842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 5</w:t>
      </w:r>
      <w:r w:rsidRPr="0065492C">
        <w:rPr>
          <w:b/>
          <w:bCs/>
          <w:sz w:val="28"/>
          <w:szCs w:val="28"/>
        </w:rPr>
        <w:t>.</w:t>
      </w:r>
      <w:r w:rsidRPr="0065492C">
        <w:rPr>
          <w:sz w:val="28"/>
          <w:szCs w:val="28"/>
        </w:rPr>
        <w:t xml:space="preserve"> Представленный Проект бюджета требует внесения изменений и уточнений:</w:t>
      </w:r>
    </w:p>
    <w:p w:rsidR="00105842" w:rsidRDefault="00105842" w:rsidP="00105842">
      <w:pPr>
        <w:spacing w:before="100" w:beforeAutospacing="1" w:after="100" w:afterAutospacing="1" w:line="34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5.1.</w:t>
      </w:r>
      <w:r>
        <w:rPr>
          <w:sz w:val="28"/>
          <w:szCs w:val="28"/>
        </w:rPr>
        <w:t xml:space="preserve"> В нарушение статьи 184.2 Бюджетного Кодекса РФ к проекту решения не представлены:</w:t>
      </w:r>
    </w:p>
    <w:p w:rsidR="00105842" w:rsidRDefault="00105842" w:rsidP="00105842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бюджетной и налогово</w:t>
      </w:r>
      <w:r w:rsidR="0065492C">
        <w:rPr>
          <w:sz w:val="28"/>
          <w:szCs w:val="28"/>
        </w:rPr>
        <w:t>й  политики Старогольского</w:t>
      </w:r>
      <w:r>
        <w:rPr>
          <w:sz w:val="28"/>
          <w:szCs w:val="28"/>
        </w:rPr>
        <w:t xml:space="preserve"> сельского поселения на очередной финансовый год;</w:t>
      </w:r>
    </w:p>
    <w:p w:rsidR="00105842" w:rsidRDefault="00105842" w:rsidP="00105842">
      <w:pPr>
        <w:spacing w:before="100" w:beforeAutospacing="1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-пояснительная записка к проекту бюджета на 2016 год;</w:t>
      </w:r>
    </w:p>
    <w:p w:rsidR="00105842" w:rsidRDefault="00105842" w:rsidP="00105842">
      <w:pPr>
        <w:spacing w:before="100" w:beforeAutospacing="1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перечень муниципальных программ.</w:t>
      </w:r>
    </w:p>
    <w:p w:rsidR="00105842" w:rsidRDefault="00105842" w:rsidP="0065492C">
      <w:pPr>
        <w:pStyle w:val="a3"/>
        <w:rPr>
          <w:szCs w:val="28"/>
        </w:rPr>
      </w:pPr>
      <w:r>
        <w:rPr>
          <w:b/>
          <w:bCs/>
          <w:szCs w:val="28"/>
        </w:rPr>
        <w:t xml:space="preserve">        5.2</w:t>
      </w:r>
      <w:r w:rsidR="002C05AD">
        <w:rPr>
          <w:b/>
          <w:bCs/>
          <w:szCs w:val="28"/>
        </w:rPr>
        <w:t>.</w:t>
      </w:r>
      <w:bookmarkStart w:id="0" w:name="_GoBack"/>
      <w:bookmarkEnd w:id="0"/>
      <w:r w:rsidR="0065492C">
        <w:rPr>
          <w:b/>
          <w:bCs/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нарушение статьи 184  п.3 Бюджетного Кодекса РФ в проекте решения не соблюдены нормы состава показателей</w:t>
      </w:r>
    </w:p>
    <w:p w:rsidR="00105842" w:rsidRDefault="00105842" w:rsidP="00105842">
      <w:pPr>
        <w:pStyle w:val="a3"/>
        <w:rPr>
          <w:iCs/>
          <w:szCs w:val="28"/>
        </w:rPr>
      </w:pPr>
      <w:r>
        <w:rPr>
          <w:iCs/>
          <w:szCs w:val="28"/>
        </w:rPr>
        <w:t>-  перечня главных администраторов доходов бюджета,</w:t>
      </w:r>
    </w:p>
    <w:p w:rsidR="00105842" w:rsidRDefault="00105842" w:rsidP="00105842">
      <w:pPr>
        <w:pStyle w:val="a3"/>
        <w:rPr>
          <w:iCs/>
          <w:szCs w:val="28"/>
        </w:rPr>
      </w:pPr>
      <w:r>
        <w:rPr>
          <w:iCs/>
          <w:szCs w:val="28"/>
        </w:rPr>
        <w:t xml:space="preserve">- перечень главных </w:t>
      </w:r>
      <w:proofErr w:type="gramStart"/>
      <w:r>
        <w:rPr>
          <w:iCs/>
          <w:szCs w:val="28"/>
        </w:rPr>
        <w:t>администраторов источников финансирования дефицита бюджета</w:t>
      </w:r>
      <w:proofErr w:type="gramEnd"/>
      <w:r>
        <w:rPr>
          <w:iCs/>
          <w:szCs w:val="28"/>
        </w:rPr>
        <w:t>,</w:t>
      </w:r>
    </w:p>
    <w:p w:rsidR="00105842" w:rsidRDefault="00105842" w:rsidP="00105842">
      <w:pPr>
        <w:pStyle w:val="a3"/>
        <w:rPr>
          <w:iCs/>
          <w:szCs w:val="28"/>
        </w:rPr>
      </w:pPr>
      <w:r>
        <w:rPr>
          <w:iCs/>
          <w:szCs w:val="28"/>
        </w:rPr>
        <w:lastRenderedPageBreak/>
        <w:t>- источников финансирования дефицита бюджета,</w:t>
      </w:r>
    </w:p>
    <w:p w:rsidR="00105842" w:rsidRDefault="00105842" w:rsidP="00105842">
      <w:pPr>
        <w:pStyle w:val="a3"/>
        <w:rPr>
          <w:iCs/>
          <w:szCs w:val="28"/>
        </w:rPr>
      </w:pPr>
      <w:r>
        <w:rPr>
          <w:iCs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расходов,</w:t>
      </w:r>
    </w:p>
    <w:p w:rsidR="00105842" w:rsidRDefault="00105842" w:rsidP="00105842">
      <w:pPr>
        <w:pStyle w:val="a3"/>
        <w:rPr>
          <w:szCs w:val="28"/>
        </w:rPr>
      </w:pPr>
      <w:r>
        <w:rPr>
          <w:sz w:val="14"/>
          <w:szCs w:val="14"/>
        </w:rPr>
        <w:t xml:space="preserve">         -   </w:t>
      </w:r>
      <w:r>
        <w:rPr>
          <w:iCs/>
          <w:szCs w:val="28"/>
        </w:rPr>
        <w:t>проектом бюджета не утверждён объём муниципального долга  на 2016год, верхний предел муниципального долга на 1 января 2017г.</w:t>
      </w:r>
      <w:r>
        <w:rPr>
          <w:szCs w:val="28"/>
        </w:rPr>
        <w:t>,</w:t>
      </w:r>
    </w:p>
    <w:p w:rsidR="00105842" w:rsidRDefault="00105842" w:rsidP="00105842">
      <w:pPr>
        <w:pStyle w:val="a3"/>
        <w:rPr>
          <w:szCs w:val="28"/>
        </w:rPr>
      </w:pPr>
      <w:r>
        <w:rPr>
          <w:szCs w:val="28"/>
        </w:rPr>
        <w:t xml:space="preserve">      - отсутствуют ссылки в текстовой части проекта бюджета, что в очередном финансовом году не предусматривается представление бюджетных кредитов, муниципальных гарантий.</w:t>
      </w:r>
    </w:p>
    <w:p w:rsidR="00105842" w:rsidRDefault="00105842" w:rsidP="00105842">
      <w:pPr>
        <w:pStyle w:val="a3"/>
        <w:rPr>
          <w:szCs w:val="28"/>
        </w:rPr>
      </w:pPr>
    </w:p>
    <w:p w:rsidR="00105842" w:rsidRDefault="00105842" w:rsidP="0010584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Предложения:</w:t>
      </w:r>
    </w:p>
    <w:p w:rsidR="00105842" w:rsidRDefault="00105842" w:rsidP="0010584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достоверного формирования проекта бюджета КСП Новодеревеньковского района предлагает:</w:t>
      </w:r>
    </w:p>
    <w:p w:rsidR="00105842" w:rsidRDefault="00105842" w:rsidP="0010584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Ад</w:t>
      </w:r>
      <w:r w:rsidR="0065492C">
        <w:rPr>
          <w:b/>
          <w:i/>
          <w:sz w:val="28"/>
          <w:szCs w:val="28"/>
        </w:rPr>
        <w:t>министрации Старогольского</w:t>
      </w:r>
      <w:r>
        <w:rPr>
          <w:b/>
          <w:i/>
          <w:sz w:val="28"/>
          <w:szCs w:val="28"/>
        </w:rPr>
        <w:t xml:space="preserve"> сельского поселения</w:t>
      </w:r>
    </w:p>
    <w:p w:rsidR="00105842" w:rsidRDefault="00105842" w:rsidP="00105842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доработать проект нормативно - правового акта «О прое</w:t>
      </w:r>
      <w:r w:rsidR="0065492C">
        <w:rPr>
          <w:sz w:val="28"/>
          <w:szCs w:val="28"/>
        </w:rPr>
        <w:t>кте бюджета Старогольского</w:t>
      </w:r>
      <w:r>
        <w:rPr>
          <w:sz w:val="28"/>
          <w:szCs w:val="28"/>
        </w:rPr>
        <w:t xml:space="preserve"> сельского поселения  на 2016год.» с учётом замечаний и предложений и внести его на р</w:t>
      </w:r>
      <w:r w:rsidR="0065492C">
        <w:rPr>
          <w:sz w:val="28"/>
          <w:szCs w:val="28"/>
        </w:rPr>
        <w:t>ассмотрение Старогольскому</w:t>
      </w:r>
      <w:r>
        <w:rPr>
          <w:sz w:val="28"/>
          <w:szCs w:val="28"/>
        </w:rPr>
        <w:t xml:space="preserve"> сельскому Совету народных депутатов.</w:t>
      </w:r>
    </w:p>
    <w:p w:rsidR="00105842" w:rsidRDefault="00105842" w:rsidP="00105842">
      <w:pPr>
        <w:jc w:val="both"/>
        <w:rPr>
          <w:sz w:val="28"/>
          <w:szCs w:val="28"/>
        </w:rPr>
      </w:pPr>
    </w:p>
    <w:p w:rsidR="00105842" w:rsidRDefault="00105842" w:rsidP="0010584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92C">
        <w:rPr>
          <w:b/>
          <w:i/>
          <w:sz w:val="28"/>
          <w:szCs w:val="28"/>
        </w:rPr>
        <w:t xml:space="preserve"> Старогольскому </w:t>
      </w:r>
      <w:r>
        <w:rPr>
          <w:b/>
          <w:i/>
          <w:sz w:val="28"/>
          <w:szCs w:val="28"/>
        </w:rPr>
        <w:t xml:space="preserve"> сельскому Совету народных депутатов</w:t>
      </w:r>
      <w:r>
        <w:rPr>
          <w:sz w:val="28"/>
          <w:szCs w:val="28"/>
        </w:rPr>
        <w:t xml:space="preserve"> принять проект нормативно-правового акта «О прое</w:t>
      </w:r>
      <w:r w:rsidR="0065492C">
        <w:rPr>
          <w:sz w:val="28"/>
          <w:szCs w:val="28"/>
        </w:rPr>
        <w:t>кте бюджета Старогольского</w:t>
      </w:r>
      <w:r>
        <w:rPr>
          <w:sz w:val="28"/>
          <w:szCs w:val="28"/>
        </w:rPr>
        <w:t xml:space="preserve"> сельского поселения на 2016год.»  в представленной редакции с учётом изменений.</w:t>
      </w:r>
    </w:p>
    <w:p w:rsidR="0065492C" w:rsidRDefault="0065492C" w:rsidP="00105842">
      <w:pPr>
        <w:jc w:val="both"/>
        <w:rPr>
          <w:sz w:val="28"/>
          <w:szCs w:val="28"/>
        </w:rPr>
      </w:pPr>
    </w:p>
    <w:p w:rsidR="00105842" w:rsidRDefault="00105842" w:rsidP="00105842">
      <w:pPr>
        <w:spacing w:before="100" w:beforeAutospacing="1" w:after="100" w:afterAutospacing="1"/>
        <w:contextualSpacing/>
        <w:jc w:val="both"/>
        <w:rPr>
          <w:b/>
          <w:bCs/>
          <w:i/>
          <w:color w:val="000000"/>
        </w:rPr>
      </w:pPr>
    </w:p>
    <w:p w:rsidR="00105842" w:rsidRDefault="00105842" w:rsidP="00105842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p w:rsidR="00105842" w:rsidRDefault="00105842" w:rsidP="00105842">
      <w:pPr>
        <w:spacing w:before="100" w:beforeAutospacing="1" w:after="100" w:afterAutospacing="1"/>
        <w:contextualSpacing/>
      </w:pPr>
      <w:r>
        <w:rPr>
          <w:sz w:val="28"/>
          <w:szCs w:val="28"/>
        </w:rPr>
        <w:t>Новодеревеньковского района                                                       И. Н Бондарева</w:t>
      </w:r>
    </w:p>
    <w:p w:rsidR="00624C93" w:rsidRDefault="00624C93"/>
    <w:sectPr w:rsidR="0062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42"/>
    <w:rsid w:val="00076D05"/>
    <w:rsid w:val="00105842"/>
    <w:rsid w:val="00205369"/>
    <w:rsid w:val="002C05AD"/>
    <w:rsid w:val="003226B8"/>
    <w:rsid w:val="003C2F55"/>
    <w:rsid w:val="004778CF"/>
    <w:rsid w:val="00506137"/>
    <w:rsid w:val="00555EB9"/>
    <w:rsid w:val="005B6A76"/>
    <w:rsid w:val="005E1ADA"/>
    <w:rsid w:val="00624C93"/>
    <w:rsid w:val="0065492C"/>
    <w:rsid w:val="007220A5"/>
    <w:rsid w:val="0078199B"/>
    <w:rsid w:val="007D0691"/>
    <w:rsid w:val="008A0C2F"/>
    <w:rsid w:val="008E38BA"/>
    <w:rsid w:val="00A534E1"/>
    <w:rsid w:val="00B97086"/>
    <w:rsid w:val="00D77277"/>
    <w:rsid w:val="00DD4A74"/>
    <w:rsid w:val="00DE5909"/>
    <w:rsid w:val="00E23A8F"/>
    <w:rsid w:val="00E46873"/>
    <w:rsid w:val="00EB0F2A"/>
    <w:rsid w:val="00EF49DB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0584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05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азовый"/>
    <w:rsid w:val="00105842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10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0584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05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азовый"/>
    <w:rsid w:val="00105842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10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5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2015-12-17T12:56:00Z</dcterms:created>
  <dcterms:modified xsi:type="dcterms:W3CDTF">2015-12-21T12:12:00Z</dcterms:modified>
</cp:coreProperties>
</file>