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8" w:rsidRDefault="00134DB9" w:rsidP="004303E8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4303E8">
        <w:rPr>
          <w:rFonts w:eastAsia="Times New Roman" w:cs="Times New Roman"/>
          <w:b/>
          <w:bCs/>
          <w:sz w:val="28"/>
          <w:szCs w:val="28"/>
        </w:rPr>
        <w:t xml:space="preserve">      </w:t>
      </w:r>
      <w:r w:rsidR="004303E8">
        <w:rPr>
          <w:noProof/>
          <w:lang w:bidi="ar-SA"/>
        </w:rPr>
        <w:drawing>
          <wp:inline distT="0" distB="0" distL="0" distR="0">
            <wp:extent cx="647700" cy="800100"/>
            <wp:effectExtent l="0" t="0" r="0" b="0"/>
            <wp:docPr id="1" name="Рисунок 1" descr="Описание: 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E8" w:rsidRDefault="004303E8" w:rsidP="004303E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4303E8" w:rsidRDefault="004303E8" w:rsidP="004303E8">
      <w:pPr>
        <w:shd w:val="clear" w:color="auto" w:fill="FFFFFF"/>
        <w:spacing w:before="27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4303E8" w:rsidRDefault="004303E8" w:rsidP="004303E8">
      <w:pPr>
        <w:shd w:val="clear" w:color="auto" w:fill="FFFFFF"/>
        <w:spacing w:before="3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4303E8" w:rsidRDefault="004303E8" w:rsidP="004303E8">
      <w:pPr>
        <w:shd w:val="clear" w:color="auto" w:fill="FFFFFF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pacing w:val="-2"/>
        </w:rPr>
        <w:t>303620 п. Хомутово, пл</w:t>
      </w:r>
      <w:proofErr w:type="gramStart"/>
      <w:r>
        <w:rPr>
          <w:rFonts w:ascii="Times New Roman" w:hAnsi="Times New Roman" w:cs="Times New Roman"/>
          <w:spacing w:val="-2"/>
        </w:rPr>
        <w:t>.Л</w:t>
      </w:r>
      <w:proofErr w:type="gramEnd"/>
      <w:r>
        <w:rPr>
          <w:rFonts w:ascii="Times New Roman" w:hAnsi="Times New Roman" w:cs="Times New Roman"/>
          <w:spacing w:val="-2"/>
        </w:rPr>
        <w:t>енина,1                                                                                                тел.2-13-51</w:t>
      </w:r>
    </w:p>
    <w:p w:rsidR="00EB31C2" w:rsidRPr="00D8536E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7C"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F0157C">
        <w:rPr>
          <w:rFonts w:asciiTheme="majorBidi" w:hAnsiTheme="majorBidi" w:cstheme="majorBidi"/>
          <w:sz w:val="28"/>
          <w:szCs w:val="28"/>
        </w:rPr>
        <w:t xml:space="preserve"> </w:t>
      </w:r>
      <w:r w:rsidRPr="00D853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Заключение</w:t>
      </w:r>
    </w:p>
    <w:p w:rsidR="00EB31C2" w:rsidRPr="00D8536E" w:rsidRDefault="00EB31C2" w:rsidP="00EB31C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3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результатах внешней проверки годового отчета об исполнении бюджета</w:t>
      </w:r>
    </w:p>
    <w:p w:rsidR="00EB31C2" w:rsidRPr="00D8536E" w:rsidRDefault="00EB31C2" w:rsidP="00EB31C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Старогольского сельского поселения за 2015</w:t>
      </w:r>
      <w:r w:rsidRPr="00D853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EB31C2" w:rsidRDefault="00EB31C2" w:rsidP="00C445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44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4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  2016 г.</w:t>
      </w:r>
      <w:r w:rsidRPr="0036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                           </w:t>
      </w:r>
      <w:r w:rsidRPr="00364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1C2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C2" w:rsidRPr="001F669C" w:rsidRDefault="00EB31C2" w:rsidP="00EB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мероприятия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ст.ст.157, 264.4 Бюджетного кодекса Российской Федерации (далее – БК РФ)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</w:t>
      </w:r>
      <w:r w:rsidRPr="00D8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ст.9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гл.3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Новодеревеньковского районного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0.2011г. №5/6-РС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КСП)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п.2</w:t>
      </w:r>
      <w:r w:rsidRP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F66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 район на 2016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29.12.2015 №33.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установление законности, степени полноты и достоверности представленной бюджетной отчетности, а также представленных в составе проекта решения Совета </w:t>
      </w:r>
      <w:r w:rsidR="0055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 об исполнении бюджета  </w:t>
      </w:r>
      <w:r w:rsidR="0055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документов и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соответствие порядка ведения бюджетного учета законодательству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 установление достоверности бюджетной отчетности главных администраторов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установление соответствия фактического исполнения бюджета его плановым назначениям, установленным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о местном бюджете на 2015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выработка рекомендаций по повышению эффективности управления муниципальными финансами и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подготовка заключения на годовой отчет об исполнении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 мероприятия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годовой отчет об исполнении бюджета </w:t>
      </w:r>
      <w:r w:rsidR="0055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годовая бухгалтерская и бюджетная отчетность главных администраторов бюджетных средств, дополнительные материалы, документы и пояснения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мероприятия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</w:t>
      </w: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Ответственные исполнители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  И.Н. Бондарева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Анализируемый период: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01.01.2015 по 31.12.2015г.</w:t>
      </w:r>
    </w:p>
    <w:p w:rsidR="00EB31C2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мероприятия: </w:t>
      </w:r>
      <w:r w:rsidRPr="000F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40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F4082" w:rsidRPr="000F408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.03.2016г. по 28</w:t>
      </w:r>
      <w:r w:rsidRPr="000F408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1C2" w:rsidRPr="001F669C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C2" w:rsidRPr="001D00F6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Результаты мероприятия:</w:t>
      </w:r>
    </w:p>
    <w:p w:rsidR="00EB31C2" w:rsidRPr="001D00F6" w:rsidRDefault="00EB31C2" w:rsidP="00EB31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D0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>1. Общие положения</w:t>
      </w:r>
    </w:p>
    <w:p w:rsidR="00EB31C2" w:rsidRPr="001F669C" w:rsidRDefault="00EB31C2" w:rsidP="00EB31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в соответствии со Стандартом финансового контроля (годовой отчет) «Проведение внешней проверки годового отчета об исполнении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бюджетной отчетности главных администраторов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средств», утвержденным распоряжением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 район от 13.05.2013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№18.</w:t>
      </w:r>
    </w:p>
    <w:p w:rsidR="00EB31C2" w:rsidRPr="001F669C" w:rsidRDefault="00EB31C2" w:rsidP="00EB31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 о результатах внешней проверки годового отчета об исполнении  бюджета</w:t>
      </w:r>
      <w:r w:rsidR="003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использовалась информация, представленная администрацией </w:t>
      </w:r>
      <w:r w:rsidR="0039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  сельского поселения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1C2" w:rsidRPr="001F669C" w:rsidRDefault="00EB31C2" w:rsidP="00EB31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кадровое обеспечение Контрольно-счетной палаты, внешняя проверка годового отчета об исполнении бюджета Поселения проводилась выборочным методом путем отбора отдельных элементов.</w:t>
      </w:r>
    </w:p>
    <w:p w:rsidR="00EB31C2" w:rsidRPr="001F669C" w:rsidRDefault="00EB31C2" w:rsidP="00EB31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внешней проверки годового отчета об исполнении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проанализированы нормативные правовые акты, р</w:t>
      </w:r>
      <w:r w:rsidR="003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егулирующие бюджетный процесс в </w:t>
      </w:r>
      <w:proofErr w:type="spellStart"/>
      <w:r w:rsidR="0039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Старогольском</w:t>
      </w:r>
      <w:proofErr w:type="spellEnd"/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сельском поселении  (далее – Поселение), в том числе по формированию и исполнению местного бюджета в анализируемом периоде, а также бюджетная отчетность главных администраторов доходов и источников финансирования дефицита местного бюджета, главных распорядителей средств местного бюджета.</w:t>
      </w:r>
      <w:proofErr w:type="gramEnd"/>
    </w:p>
    <w:p w:rsidR="00EB31C2" w:rsidRPr="001F669C" w:rsidRDefault="00EB31C2" w:rsidP="00EB31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порядок предоставления, рассмотрения и проведения внешней проверки годового отчета об исполнении бюджета Поселения (далее – местный бюджет) установлен  Положением  о бюджетном процессе.</w:t>
      </w:r>
    </w:p>
    <w:p w:rsidR="00EB31C2" w:rsidRPr="001F669C" w:rsidRDefault="00EB31C2" w:rsidP="00EB31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пояснительной запиской и дополнительными материалами поступил в Контрольно-счетную палату </w:t>
      </w:r>
      <w:r w:rsidR="00393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9.02.2016г.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отчетом об исполнении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полном объеме документы и материалы, перечень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установлен ст. 264.2 БК РФ.</w:t>
      </w:r>
    </w:p>
    <w:p w:rsidR="00EB31C2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етный процесс в Поселении в 2015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основывался на положениях БК РФ, бюджетного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Орловской области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Поселения, а также Положения о бюджетном процессе.</w:t>
      </w:r>
    </w:p>
    <w:p w:rsidR="00EB31C2" w:rsidRPr="00A91BC7" w:rsidRDefault="00EB31C2" w:rsidP="00EB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Внешняя проверка отчета об исполнении бюджета за 2015 год проведена на основании документов, представленных адм</w:t>
      </w:r>
      <w:r w:rsidR="0039364C">
        <w:rPr>
          <w:rFonts w:asciiTheme="majorBidi" w:hAnsiTheme="majorBidi" w:cstheme="majorBidi"/>
          <w:sz w:val="28"/>
          <w:szCs w:val="28"/>
        </w:rPr>
        <w:t>инистрацией Старогольского</w:t>
      </w:r>
      <w:r>
        <w:rPr>
          <w:rFonts w:asciiTheme="majorBidi" w:hAnsiTheme="majorBidi" w:cstheme="majorBidi"/>
          <w:sz w:val="28"/>
          <w:szCs w:val="28"/>
        </w:rPr>
        <w:t xml:space="preserve"> сельского поселения, в том числе:</w:t>
      </w:r>
    </w:p>
    <w:p w:rsidR="00EB31C2" w:rsidRDefault="00EB31C2" w:rsidP="00EB31C2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отчет о финансовых результатах на 01.01.2016</w:t>
      </w:r>
      <w:r w:rsidR="0039364C">
        <w:rPr>
          <w:rFonts w:asciiTheme="majorBidi" w:hAnsiTheme="majorBidi" w:cstheme="majorBidi"/>
          <w:sz w:val="28"/>
          <w:szCs w:val="28"/>
        </w:rPr>
        <w:t xml:space="preserve"> год (ф. № 05037</w:t>
      </w:r>
      <w:r>
        <w:rPr>
          <w:rFonts w:asciiTheme="majorBidi" w:hAnsiTheme="majorBidi" w:cstheme="majorBidi"/>
          <w:sz w:val="28"/>
          <w:szCs w:val="28"/>
        </w:rPr>
        <w:t>21);</w:t>
      </w:r>
    </w:p>
    <w:p w:rsidR="00EB31C2" w:rsidRDefault="00EB31C2" w:rsidP="00EB31C2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- баланс  </w:t>
      </w:r>
      <w:r w:rsidR="0039364C">
        <w:rPr>
          <w:rFonts w:asciiTheme="majorBidi" w:hAnsiTheme="majorBidi" w:cstheme="majorBidi"/>
          <w:sz w:val="28"/>
          <w:szCs w:val="28"/>
        </w:rPr>
        <w:t>государственного (муниципального)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9364C">
        <w:rPr>
          <w:rFonts w:asciiTheme="majorBidi" w:hAnsiTheme="majorBidi" w:cstheme="majorBidi"/>
          <w:sz w:val="28"/>
          <w:szCs w:val="28"/>
        </w:rPr>
        <w:t xml:space="preserve"> учреждения на 01.01.2016 год (ф. № 05037</w:t>
      </w:r>
      <w:r>
        <w:rPr>
          <w:rFonts w:asciiTheme="majorBidi" w:hAnsiTheme="majorBidi" w:cstheme="majorBidi"/>
          <w:sz w:val="28"/>
          <w:szCs w:val="28"/>
        </w:rPr>
        <w:t>30);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EB31C2" w:rsidRDefault="00EB31C2" w:rsidP="00EB31C2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  <w:t>- справка по заключению счетов бюджетного учёта отчётного финансового года на 01 01.2016г. (ф. 0503110);</w:t>
      </w:r>
    </w:p>
    <w:p w:rsidR="00EB31C2" w:rsidRDefault="00EB31C2" w:rsidP="00EB31C2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сведения по дебиторской и кредиторской задолженности на 01.01.2016 г. (ф.0503369);</w:t>
      </w:r>
    </w:p>
    <w:p w:rsidR="00EB31C2" w:rsidRDefault="00EB31C2" w:rsidP="00EB31C2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реестр расходных обязательств на 2015год;</w:t>
      </w:r>
    </w:p>
    <w:p w:rsidR="00EB31C2" w:rsidRPr="00CA7581" w:rsidRDefault="00EB31C2" w:rsidP="00EB31C2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A7581">
        <w:rPr>
          <w:rFonts w:asciiTheme="majorBidi" w:hAnsiTheme="majorBidi" w:cstheme="majorBidi"/>
          <w:sz w:val="28"/>
          <w:szCs w:val="28"/>
        </w:rPr>
        <w:t>- бюджетная роспись за 2015год;</w:t>
      </w:r>
    </w:p>
    <w:p w:rsidR="00EB31C2" w:rsidRDefault="00EB31C2" w:rsidP="00EB31C2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пояснительная записка к отчету об исполнении бюджета за 2015 год.</w:t>
      </w:r>
    </w:p>
    <w:p w:rsidR="00EB31C2" w:rsidRDefault="00EB31C2" w:rsidP="00EB31C2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B31C2" w:rsidRDefault="00EB31C2" w:rsidP="00EB31C2">
      <w:pPr>
        <w:ind w:left="708"/>
        <w:contextualSpacing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Соблюдение законодательства при подготовке и представления     отчёта об исполнении бюджета поселения</w:t>
      </w:r>
    </w:p>
    <w:p w:rsidR="009C04C8" w:rsidRDefault="009C04C8" w:rsidP="009C04C8">
      <w:pPr>
        <w:ind w:firstLine="709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62A4B">
        <w:rPr>
          <w:rFonts w:asciiTheme="majorBidi" w:hAnsiTheme="majorBidi" w:cstheme="majorBidi"/>
          <w:sz w:val="28"/>
          <w:szCs w:val="28"/>
        </w:rPr>
        <w:t>В ходе внешней п</w:t>
      </w:r>
      <w:r>
        <w:rPr>
          <w:rFonts w:asciiTheme="majorBidi" w:hAnsiTheme="majorBidi" w:cstheme="majorBidi"/>
          <w:sz w:val="28"/>
          <w:szCs w:val="28"/>
        </w:rPr>
        <w:t>роверки годового отчёта выявлено следующее:</w:t>
      </w:r>
    </w:p>
    <w:p w:rsidR="00134DB9" w:rsidRDefault="00134DB9" w:rsidP="00CA758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264.6. БК РФ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134DB9" w:rsidRDefault="009C04C8" w:rsidP="00134DB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Старогольского</w:t>
      </w:r>
      <w:r w:rsidR="00134DB9">
        <w:rPr>
          <w:rFonts w:ascii="Times New Roman" w:hAnsi="Times New Roman"/>
          <w:sz w:val="28"/>
          <w:szCs w:val="28"/>
        </w:rPr>
        <w:t xml:space="preserve"> сельского поселения за 2015 год исп</w:t>
      </w:r>
      <w:r>
        <w:rPr>
          <w:rFonts w:ascii="Times New Roman" w:hAnsi="Times New Roman"/>
          <w:sz w:val="28"/>
          <w:szCs w:val="28"/>
        </w:rPr>
        <w:t>олнен с профицитом в объеме 103,2</w:t>
      </w:r>
      <w:r w:rsidR="00134DB9">
        <w:rPr>
          <w:rFonts w:ascii="Times New Roman" w:hAnsi="Times New Roman"/>
          <w:sz w:val="28"/>
          <w:szCs w:val="28"/>
        </w:rPr>
        <w:t xml:space="preserve"> тыс. рублей.</w:t>
      </w:r>
    </w:p>
    <w:p w:rsidR="00134DB9" w:rsidRDefault="00134DB9" w:rsidP="00134DB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04C8">
        <w:rPr>
          <w:rFonts w:ascii="Times New Roman" w:hAnsi="Times New Roman"/>
          <w:sz w:val="28"/>
          <w:szCs w:val="28"/>
          <w:u w:val="single"/>
        </w:rPr>
        <w:t>нарушение статьи 264.6</w:t>
      </w:r>
      <w:r>
        <w:rPr>
          <w:rFonts w:ascii="Times New Roman" w:hAnsi="Times New Roman"/>
          <w:sz w:val="28"/>
          <w:szCs w:val="28"/>
        </w:rPr>
        <w:t xml:space="preserve"> БК РФ отдельными приложениями к Проекту не утверждены следующие показатели:</w:t>
      </w:r>
    </w:p>
    <w:p w:rsidR="00134DB9" w:rsidRDefault="00134DB9" w:rsidP="00134DB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134DB9" w:rsidRDefault="00134DB9" w:rsidP="009C04C8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бюджета по разделам и подразделам классификации расходов бюджета.</w:t>
      </w:r>
    </w:p>
    <w:p w:rsidR="004303E8" w:rsidRPr="00134DB9" w:rsidRDefault="004303E8" w:rsidP="004303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34DB9">
        <w:rPr>
          <w:rFonts w:ascii="Times New Roman" w:hAnsi="Times New Roman"/>
          <w:sz w:val="28"/>
          <w:szCs w:val="28"/>
          <w:u w:val="single"/>
        </w:rPr>
        <w:t xml:space="preserve">В нарушение статьи 264.4БК РФ,  </w:t>
      </w:r>
      <w:r w:rsidRPr="00134DB9">
        <w:rPr>
          <w:rFonts w:ascii="Times New Roman" w:hAnsi="Times New Roman"/>
          <w:sz w:val="28"/>
          <w:szCs w:val="28"/>
        </w:rPr>
        <w:t>представительный орган сельского поселения утвердил отчёт об исполнении бюджета за 2014год до проведения внешней проверки.</w:t>
      </w:r>
    </w:p>
    <w:p w:rsidR="004303E8" w:rsidRPr="00CA7581" w:rsidRDefault="00CA7581" w:rsidP="00CA7581">
      <w:pPr>
        <w:ind w:left="1416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3.</w:t>
      </w:r>
      <w:r w:rsidR="004303E8" w:rsidRPr="00CA7581">
        <w:rPr>
          <w:rFonts w:asciiTheme="majorBidi" w:hAnsiTheme="majorBidi" w:cstheme="majorBidi"/>
          <w:b/>
          <w:bCs/>
          <w:i/>
          <w:iCs/>
          <w:sz w:val="28"/>
          <w:szCs w:val="28"/>
        </w:rPr>
        <w:t>Анализ изменения основных показат</w:t>
      </w:r>
      <w:r w:rsidR="00651D9D" w:rsidRPr="00CA758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елей бюджета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="00651D9D" w:rsidRPr="00CA7581">
        <w:rPr>
          <w:rFonts w:asciiTheme="majorBidi" w:hAnsiTheme="majorBidi" w:cstheme="majorBidi"/>
          <w:b/>
          <w:bCs/>
          <w:i/>
          <w:iCs/>
          <w:sz w:val="28"/>
          <w:szCs w:val="28"/>
        </w:rPr>
        <w:t>Старогольского</w:t>
      </w:r>
      <w:r w:rsidR="004303E8" w:rsidRPr="00CA758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сельского поселения в 2015году.</w:t>
      </w:r>
    </w:p>
    <w:p w:rsidR="004303E8" w:rsidRDefault="00651D9D" w:rsidP="00033189">
      <w:pPr>
        <w:pStyle w:val="a3"/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В решение Старогольского</w:t>
      </w:r>
      <w:r w:rsidR="004303E8">
        <w:rPr>
          <w:rFonts w:asciiTheme="majorBidi" w:hAnsiTheme="majorBidi" w:cstheme="majorBidi"/>
          <w:sz w:val="28"/>
          <w:szCs w:val="28"/>
        </w:rPr>
        <w:t xml:space="preserve"> сельского Совета народн</w:t>
      </w:r>
      <w:r>
        <w:rPr>
          <w:rFonts w:asciiTheme="majorBidi" w:hAnsiTheme="majorBidi" w:cstheme="majorBidi"/>
          <w:sz w:val="28"/>
          <w:szCs w:val="28"/>
        </w:rPr>
        <w:t>ых депутатов от 24.12.2014г.№ 28/1</w:t>
      </w:r>
      <w:r w:rsidR="004303E8">
        <w:rPr>
          <w:rFonts w:asciiTheme="majorBidi" w:hAnsiTheme="majorBidi" w:cstheme="majorBidi"/>
          <w:sz w:val="28"/>
          <w:szCs w:val="28"/>
        </w:rPr>
        <w:t xml:space="preserve"> «О бюджете </w:t>
      </w:r>
      <w:r>
        <w:rPr>
          <w:rFonts w:asciiTheme="majorBidi" w:hAnsiTheme="majorBidi" w:cstheme="majorBidi"/>
          <w:sz w:val="28"/>
          <w:szCs w:val="28"/>
        </w:rPr>
        <w:t>Старог</w:t>
      </w:r>
      <w:r w:rsidR="00033189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льского</w:t>
      </w:r>
      <w:r w:rsidR="004303E8">
        <w:rPr>
          <w:rFonts w:asciiTheme="majorBidi" w:hAnsiTheme="majorBidi" w:cstheme="majorBidi"/>
          <w:sz w:val="28"/>
          <w:szCs w:val="28"/>
        </w:rPr>
        <w:t xml:space="preserve"> сельского поселения на 2015год и на плановый период 2016 и 2017годов» (далее - решение о бюджете </w:t>
      </w:r>
      <w:r>
        <w:rPr>
          <w:rFonts w:asciiTheme="majorBidi" w:hAnsiTheme="majorBidi" w:cstheme="majorBidi"/>
          <w:sz w:val="28"/>
          <w:szCs w:val="28"/>
        </w:rPr>
        <w:t>Старогольского</w:t>
      </w:r>
      <w:r w:rsidR="004303E8">
        <w:rPr>
          <w:rFonts w:asciiTheme="majorBidi" w:hAnsiTheme="majorBidi" w:cstheme="majorBidi"/>
          <w:sz w:val="28"/>
          <w:szCs w:val="28"/>
        </w:rPr>
        <w:t xml:space="preserve"> сельского поселения)   вносились изменения. </w:t>
      </w:r>
    </w:p>
    <w:p w:rsidR="004303E8" w:rsidRDefault="004303E8" w:rsidP="0003318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Первоначально бюджет </w:t>
      </w:r>
      <w:r w:rsidR="00651D9D">
        <w:rPr>
          <w:rFonts w:asciiTheme="majorBidi" w:hAnsiTheme="majorBidi" w:cstheme="majorBidi"/>
          <w:sz w:val="28"/>
          <w:szCs w:val="28"/>
        </w:rPr>
        <w:t>Старогольского</w:t>
      </w:r>
      <w:r>
        <w:rPr>
          <w:rFonts w:asciiTheme="majorBidi" w:hAnsiTheme="majorBidi" w:cstheme="majorBidi"/>
          <w:sz w:val="28"/>
          <w:szCs w:val="28"/>
        </w:rPr>
        <w:t xml:space="preserve"> сельского поселения на 2015 </w:t>
      </w:r>
      <w:r w:rsidR="00651D9D">
        <w:rPr>
          <w:rFonts w:asciiTheme="majorBidi" w:hAnsiTheme="majorBidi" w:cstheme="majorBidi"/>
          <w:sz w:val="28"/>
          <w:szCs w:val="28"/>
        </w:rPr>
        <w:t>год утвержден по доходам -1802,1 тыс. рублей,  расходам -1818,1</w:t>
      </w:r>
      <w:r>
        <w:rPr>
          <w:rFonts w:asciiTheme="majorBidi" w:hAnsiTheme="majorBidi" w:cstheme="majorBidi"/>
          <w:sz w:val="28"/>
          <w:szCs w:val="28"/>
        </w:rPr>
        <w:t xml:space="preserve"> тыс. рублей. Бюдж</w:t>
      </w:r>
      <w:r w:rsidR="0050322E">
        <w:rPr>
          <w:rFonts w:asciiTheme="majorBidi" w:hAnsiTheme="majorBidi" w:cstheme="majorBidi"/>
          <w:sz w:val="28"/>
          <w:szCs w:val="28"/>
        </w:rPr>
        <w:t>ет принят с дефицитом в сумме-1</w:t>
      </w:r>
      <w:r>
        <w:rPr>
          <w:rFonts w:asciiTheme="majorBidi" w:hAnsiTheme="majorBidi" w:cstheme="majorBidi"/>
          <w:sz w:val="28"/>
          <w:szCs w:val="28"/>
        </w:rPr>
        <w:t xml:space="preserve">6,0 тыс. рублей. </w:t>
      </w:r>
    </w:p>
    <w:p w:rsidR="004303E8" w:rsidRDefault="004303E8" w:rsidP="0003318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</w:t>
      </w:r>
      <w:r w:rsidR="0050322E">
        <w:rPr>
          <w:rFonts w:asciiTheme="majorBidi" w:hAnsiTheme="majorBidi" w:cstheme="majorBidi"/>
          <w:sz w:val="28"/>
          <w:szCs w:val="28"/>
        </w:rPr>
        <w:t>ъём бюджета Старогольского</w:t>
      </w:r>
      <w:r>
        <w:rPr>
          <w:rFonts w:asciiTheme="majorBidi" w:hAnsiTheme="majorBidi" w:cstheme="majorBidi"/>
          <w:sz w:val="28"/>
          <w:szCs w:val="28"/>
        </w:rPr>
        <w:t xml:space="preserve"> сельского поселения в результате внесённых </w:t>
      </w:r>
      <w:r w:rsidRPr="00CA7581">
        <w:rPr>
          <w:rFonts w:asciiTheme="majorBidi" w:hAnsiTheme="majorBidi" w:cstheme="majorBidi"/>
          <w:sz w:val="28"/>
          <w:szCs w:val="28"/>
        </w:rPr>
        <w:t xml:space="preserve">изменений </w:t>
      </w:r>
      <w:r w:rsidR="004415F8" w:rsidRPr="004415F8">
        <w:rPr>
          <w:rFonts w:asciiTheme="majorBidi" w:hAnsiTheme="majorBidi" w:cstheme="majorBidi"/>
          <w:sz w:val="28"/>
          <w:szCs w:val="28"/>
        </w:rPr>
        <w:t xml:space="preserve"> с уточнением параметров местного бюджета</w:t>
      </w:r>
      <w:r w:rsidR="004415F8">
        <w:rPr>
          <w:rFonts w:asciiTheme="majorBidi" w:hAnsiTheme="majorBidi" w:cstheme="majorBidi"/>
          <w:sz w:val="28"/>
          <w:szCs w:val="28"/>
        </w:rPr>
        <w:t xml:space="preserve"> выглядит следующим образом:</w:t>
      </w:r>
    </w:p>
    <w:p w:rsidR="004303E8" w:rsidRDefault="004303E8" w:rsidP="0003318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По дохо</w:t>
      </w:r>
      <w:r w:rsidR="0050322E">
        <w:rPr>
          <w:rFonts w:asciiTheme="majorBidi" w:hAnsiTheme="majorBidi" w:cstheme="majorBidi"/>
          <w:sz w:val="28"/>
          <w:szCs w:val="28"/>
        </w:rPr>
        <w:t>дам - увеличился на сумму 1201,4</w:t>
      </w:r>
      <w:r>
        <w:rPr>
          <w:rFonts w:asciiTheme="majorBidi" w:hAnsiTheme="majorBidi" w:cstheme="majorBidi"/>
          <w:sz w:val="28"/>
          <w:szCs w:val="28"/>
        </w:rPr>
        <w:t>тыс. рубле</w:t>
      </w:r>
      <w:r w:rsidR="0050322E">
        <w:rPr>
          <w:rFonts w:asciiTheme="majorBidi" w:hAnsiTheme="majorBidi" w:cstheme="majorBidi"/>
          <w:sz w:val="28"/>
          <w:szCs w:val="28"/>
        </w:rPr>
        <w:t>й или на 66,7% и составил 3003,5</w:t>
      </w:r>
      <w:r>
        <w:rPr>
          <w:rFonts w:asciiTheme="majorBidi" w:hAnsiTheme="majorBidi" w:cstheme="majorBidi"/>
          <w:sz w:val="28"/>
          <w:szCs w:val="28"/>
        </w:rPr>
        <w:t xml:space="preserve"> тыс. рублей, </w:t>
      </w:r>
      <w:r w:rsidR="0050322E">
        <w:rPr>
          <w:rFonts w:asciiTheme="majorBidi" w:hAnsiTheme="majorBidi" w:cstheme="majorBidi"/>
          <w:sz w:val="28"/>
          <w:szCs w:val="28"/>
        </w:rPr>
        <w:t>за счёт</w:t>
      </w:r>
      <w:r>
        <w:rPr>
          <w:rFonts w:asciiTheme="majorBidi" w:hAnsiTheme="majorBidi" w:cstheme="majorBidi"/>
          <w:sz w:val="28"/>
          <w:szCs w:val="28"/>
        </w:rPr>
        <w:t xml:space="preserve"> налоговых и неналоговых дох</w:t>
      </w:r>
      <w:r w:rsidR="0050322E">
        <w:rPr>
          <w:rFonts w:asciiTheme="majorBidi" w:hAnsiTheme="majorBidi" w:cstheme="majorBidi"/>
          <w:sz w:val="28"/>
          <w:szCs w:val="28"/>
        </w:rPr>
        <w:t>одов.</w:t>
      </w:r>
      <w:r>
        <w:rPr>
          <w:rFonts w:asciiTheme="majorBidi" w:hAnsiTheme="majorBidi" w:cstheme="majorBidi"/>
          <w:sz w:val="28"/>
          <w:szCs w:val="28"/>
        </w:rPr>
        <w:t xml:space="preserve">     По расходам - увеличился н</w:t>
      </w:r>
      <w:r w:rsidR="0050322E">
        <w:rPr>
          <w:rFonts w:asciiTheme="majorBidi" w:hAnsiTheme="majorBidi" w:cstheme="majorBidi"/>
          <w:sz w:val="28"/>
          <w:szCs w:val="28"/>
        </w:rPr>
        <w:t>а сумму 1085,3 тыс. рублей или 60,0% и составил 2903,4</w:t>
      </w:r>
      <w:r>
        <w:rPr>
          <w:rFonts w:asciiTheme="majorBidi" w:hAnsiTheme="majorBidi" w:cstheme="majorBidi"/>
          <w:sz w:val="28"/>
          <w:szCs w:val="28"/>
        </w:rPr>
        <w:t xml:space="preserve"> тыс. рублей.</w:t>
      </w:r>
    </w:p>
    <w:p w:rsidR="004303E8" w:rsidRDefault="004303E8" w:rsidP="0003318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Дефи</w:t>
      </w:r>
      <w:r w:rsidR="0050322E">
        <w:rPr>
          <w:rFonts w:asciiTheme="majorBidi" w:hAnsiTheme="majorBidi" w:cstheme="majorBidi"/>
          <w:sz w:val="28"/>
          <w:szCs w:val="28"/>
        </w:rPr>
        <w:t>цит бюджета Старогольского</w:t>
      </w:r>
      <w:r>
        <w:rPr>
          <w:rFonts w:asciiTheme="majorBidi" w:hAnsiTheme="majorBidi" w:cstheme="majorBidi"/>
          <w:sz w:val="28"/>
          <w:szCs w:val="28"/>
        </w:rPr>
        <w:t xml:space="preserve"> сельского поселения первонача</w:t>
      </w:r>
      <w:r w:rsidR="0050322E">
        <w:rPr>
          <w:rFonts w:asciiTheme="majorBidi" w:hAnsiTheme="majorBidi" w:cstheme="majorBidi"/>
          <w:sz w:val="28"/>
          <w:szCs w:val="28"/>
        </w:rPr>
        <w:t>льно был принят  в объёме-16,0</w:t>
      </w:r>
      <w:r>
        <w:rPr>
          <w:rFonts w:asciiTheme="majorBidi" w:hAnsiTheme="majorBidi" w:cstheme="majorBidi"/>
          <w:sz w:val="28"/>
          <w:szCs w:val="28"/>
        </w:rPr>
        <w:t>тыс. рублей, в результате внесённых изменений  объём б</w:t>
      </w:r>
      <w:r w:rsidR="0050322E">
        <w:rPr>
          <w:rFonts w:asciiTheme="majorBidi" w:hAnsiTheme="majorBidi" w:cstheme="majorBidi"/>
          <w:sz w:val="28"/>
          <w:szCs w:val="28"/>
        </w:rPr>
        <w:t>юджета утверждён с профицитом-100,1</w:t>
      </w:r>
      <w:r>
        <w:rPr>
          <w:rFonts w:asciiTheme="majorBidi" w:hAnsiTheme="majorBidi" w:cstheme="majorBidi"/>
          <w:sz w:val="28"/>
          <w:szCs w:val="28"/>
        </w:rPr>
        <w:t xml:space="preserve"> тыс. рублей</w:t>
      </w:r>
    </w:p>
    <w:p w:rsidR="004303E8" w:rsidRDefault="00CA7581" w:rsidP="004303E8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4. </w:t>
      </w:r>
      <w:r w:rsidR="004303E8">
        <w:rPr>
          <w:rFonts w:asciiTheme="majorBidi" w:hAnsiTheme="majorBidi" w:cstheme="majorBidi"/>
          <w:b/>
          <w:i/>
          <w:iCs/>
          <w:sz w:val="28"/>
          <w:szCs w:val="28"/>
        </w:rPr>
        <w:t>Анализ исполнения доходной части бюджета.</w:t>
      </w:r>
    </w:p>
    <w:p w:rsidR="004303E8" w:rsidRDefault="004303E8" w:rsidP="004303E8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 2015 год в бюджет Поселения поступ</w:t>
      </w:r>
      <w:r w:rsidR="004F7269">
        <w:rPr>
          <w:rFonts w:asciiTheme="majorBidi" w:hAnsiTheme="majorBidi" w:cstheme="majorBidi"/>
          <w:sz w:val="28"/>
          <w:szCs w:val="28"/>
        </w:rPr>
        <w:t>ило всего доходов в сумме 3005,4тыс. рублей при плане 3003,5тыс. рублей или 100,0</w:t>
      </w:r>
      <w:r>
        <w:rPr>
          <w:rFonts w:asciiTheme="majorBidi" w:hAnsiTheme="majorBidi" w:cstheme="majorBidi"/>
          <w:sz w:val="28"/>
          <w:szCs w:val="28"/>
        </w:rPr>
        <w:t>% к плановым показателям. По сравнению с аналогичным периодом прошлого года  налоговые и неналоговые доходы бюджета у</w:t>
      </w:r>
      <w:r w:rsidR="004F7269">
        <w:rPr>
          <w:rFonts w:asciiTheme="majorBidi" w:hAnsiTheme="majorBidi" w:cstheme="majorBidi"/>
          <w:sz w:val="28"/>
          <w:szCs w:val="28"/>
        </w:rPr>
        <w:t>меньшились на 21% или   678,3</w:t>
      </w:r>
      <w:r>
        <w:rPr>
          <w:rFonts w:asciiTheme="majorBidi" w:hAnsiTheme="majorBidi" w:cstheme="majorBidi"/>
          <w:sz w:val="28"/>
          <w:szCs w:val="28"/>
        </w:rPr>
        <w:t xml:space="preserve"> тыс. рублей.</w:t>
      </w:r>
    </w:p>
    <w:p w:rsidR="004303E8" w:rsidRDefault="004303E8" w:rsidP="004303E8">
      <w:pPr>
        <w:ind w:firstLine="709"/>
        <w:contextualSpacing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Выполнение в разрезе собственных доходов сложилось следующим образом:</w:t>
      </w:r>
    </w:p>
    <w:p w:rsidR="004303E8" w:rsidRDefault="004303E8" w:rsidP="004303E8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76"/>
        <w:gridCol w:w="1562"/>
        <w:gridCol w:w="1418"/>
        <w:gridCol w:w="1558"/>
        <w:gridCol w:w="1420"/>
        <w:gridCol w:w="1237"/>
      </w:tblGrid>
      <w:tr w:rsidR="004303E8" w:rsidTr="004303E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уточнённый план 2015</w:t>
            </w:r>
            <w:r w:rsidR="004303E8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исполнение</w:t>
            </w:r>
          </w:p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 w:rsidR="004303E8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% исполнения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исполнение </w:t>
            </w:r>
          </w:p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  <w:r w:rsidR="004303E8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 w:rsidR="004303E8">
              <w:rPr>
                <w:rFonts w:asciiTheme="majorBidi" w:hAnsiTheme="majorBidi" w:cstheme="majorBidi"/>
                <w:sz w:val="24"/>
                <w:szCs w:val="24"/>
              </w:rPr>
              <w:t>г в %</w:t>
            </w:r>
          </w:p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 2014</w:t>
            </w:r>
            <w:r w:rsidR="004303E8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НДФЛ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52,4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5243B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274,0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19,1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17,5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100,6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20,8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84,1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земельный налог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1082,0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1083,7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100,2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960,6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112,8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сельхозналог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12,7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8B5053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43,3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акцизы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5243B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5243B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95,4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8B5053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5243B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5243B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8B5053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 налоговые доходы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1157,3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1159,1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1369,7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8B5053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84,6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арендная плата за землю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423,7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6304C0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1391,1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3EE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1391,2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1435,2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45243B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96,9</w:t>
            </w:r>
          </w:p>
        </w:tc>
      </w:tr>
      <w:tr w:rsidR="004303E8" w:rsidTr="00BC6DD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8B5053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1391,1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8B5053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1391,2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1858,9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Pr="008B5053" w:rsidRDefault="006304C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74,8</w:t>
            </w:r>
          </w:p>
        </w:tc>
      </w:tr>
      <w:tr w:rsidR="004303E8" w:rsidTr="008B5053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8B5053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2548,4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8" w:rsidRDefault="008B5053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2550,3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BC6DD2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3228,6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Pr="008B5053" w:rsidRDefault="006304C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79,0</w:t>
            </w:r>
          </w:p>
        </w:tc>
      </w:tr>
    </w:tbl>
    <w:p w:rsidR="004303E8" w:rsidRDefault="004303E8" w:rsidP="004303E8">
      <w:pPr>
        <w:widowControl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Доходная часть  бюджета Поселения за 2015 год по собственным доходам (без учета субсидий, дотаций и иных межбюджетных трансфертов </w:t>
      </w:r>
      <w:r>
        <w:rPr>
          <w:rFonts w:asciiTheme="majorBidi" w:hAnsiTheme="majorBidi" w:cstheme="majorBidi"/>
          <w:sz w:val="28"/>
          <w:szCs w:val="28"/>
        </w:rPr>
        <w:lastRenderedPageBreak/>
        <w:t>из бюджетов д</w:t>
      </w:r>
      <w:r w:rsidR="008B5053">
        <w:rPr>
          <w:rFonts w:asciiTheme="majorBidi" w:hAnsiTheme="majorBidi" w:cstheme="majorBidi"/>
          <w:sz w:val="28"/>
          <w:szCs w:val="28"/>
        </w:rPr>
        <w:t>р</w:t>
      </w:r>
      <w:r w:rsidR="00107C20">
        <w:rPr>
          <w:rFonts w:asciiTheme="majorBidi" w:hAnsiTheme="majorBidi" w:cstheme="majorBidi"/>
          <w:sz w:val="28"/>
          <w:szCs w:val="28"/>
        </w:rPr>
        <w:t>угих уровней) исполнена на 100,1</w:t>
      </w:r>
      <w:r>
        <w:rPr>
          <w:rFonts w:asciiTheme="majorBidi" w:hAnsiTheme="majorBidi" w:cstheme="majorBidi"/>
          <w:sz w:val="28"/>
          <w:szCs w:val="28"/>
        </w:rPr>
        <w:t xml:space="preserve">%. Основными источниками, формирующими бюджет  являются доходы </w:t>
      </w:r>
      <w:r w:rsidR="00107C20">
        <w:rPr>
          <w:rFonts w:asciiTheme="majorBidi" w:hAnsiTheme="majorBidi" w:cstheme="majorBidi"/>
          <w:sz w:val="28"/>
          <w:szCs w:val="28"/>
        </w:rPr>
        <w:t xml:space="preserve"> от продажи </w:t>
      </w:r>
      <w:r w:rsidR="006304C0">
        <w:rPr>
          <w:rFonts w:asciiTheme="majorBidi" w:hAnsiTheme="majorBidi" w:cstheme="majorBidi"/>
          <w:sz w:val="28"/>
          <w:szCs w:val="28"/>
        </w:rPr>
        <w:t xml:space="preserve"> земельного</w:t>
      </w:r>
      <w:r w:rsidR="00107C20">
        <w:rPr>
          <w:rFonts w:asciiTheme="majorBidi" w:hAnsiTheme="majorBidi" w:cstheme="majorBidi"/>
          <w:sz w:val="28"/>
          <w:szCs w:val="28"/>
        </w:rPr>
        <w:t xml:space="preserve"> долей - поступления составили 54,6% или 1391,2</w:t>
      </w:r>
      <w:r>
        <w:rPr>
          <w:rFonts w:asciiTheme="majorBidi" w:hAnsiTheme="majorBidi" w:cstheme="majorBidi"/>
          <w:sz w:val="28"/>
          <w:szCs w:val="28"/>
        </w:rPr>
        <w:t xml:space="preserve"> тыс. рублей, </w:t>
      </w:r>
      <w:r w:rsidR="00107C20">
        <w:rPr>
          <w:rFonts w:asciiTheme="majorBidi" w:hAnsiTheme="majorBidi" w:cstheme="majorBidi"/>
          <w:sz w:val="28"/>
          <w:szCs w:val="28"/>
        </w:rPr>
        <w:t xml:space="preserve"> и земельный налог</w:t>
      </w:r>
      <w:r>
        <w:rPr>
          <w:rFonts w:asciiTheme="majorBidi" w:hAnsiTheme="majorBidi" w:cstheme="majorBidi"/>
          <w:sz w:val="28"/>
          <w:szCs w:val="28"/>
        </w:rPr>
        <w:t xml:space="preserve">, составляющий  </w:t>
      </w:r>
      <w:r w:rsidR="006304C0">
        <w:rPr>
          <w:rFonts w:asciiTheme="majorBidi" w:hAnsiTheme="majorBidi" w:cstheme="majorBidi"/>
          <w:sz w:val="28"/>
          <w:szCs w:val="28"/>
        </w:rPr>
        <w:t>42,5</w:t>
      </w:r>
      <w:r>
        <w:rPr>
          <w:rFonts w:asciiTheme="majorBidi" w:hAnsiTheme="majorBidi" w:cstheme="majorBidi"/>
          <w:sz w:val="28"/>
          <w:szCs w:val="28"/>
        </w:rPr>
        <w:t>% (</w:t>
      </w:r>
      <w:r w:rsidR="006304C0">
        <w:rPr>
          <w:rFonts w:asciiTheme="majorBidi" w:hAnsiTheme="majorBidi" w:cstheme="majorBidi"/>
          <w:sz w:val="28"/>
          <w:szCs w:val="28"/>
        </w:rPr>
        <w:t>1083,7</w:t>
      </w:r>
      <w:r>
        <w:rPr>
          <w:rFonts w:asciiTheme="majorBidi" w:hAnsiTheme="majorBidi" w:cstheme="majorBidi"/>
          <w:sz w:val="28"/>
          <w:szCs w:val="28"/>
        </w:rPr>
        <w:t xml:space="preserve"> тыс. рублей)  от общей суммы собственных доходов бюджета.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Увеличение к уровню 2014года произо</w:t>
      </w:r>
      <w:r w:rsidR="006304C0">
        <w:rPr>
          <w:rFonts w:asciiTheme="majorBidi" w:hAnsiTheme="majorBidi" w:cstheme="majorBidi"/>
          <w:sz w:val="28"/>
          <w:szCs w:val="28"/>
        </w:rPr>
        <w:t>шло по земельному налогу на 12,8</w:t>
      </w:r>
      <w:r>
        <w:rPr>
          <w:rFonts w:asciiTheme="majorBidi" w:hAnsiTheme="majorBidi" w:cstheme="majorBidi"/>
          <w:sz w:val="28"/>
          <w:szCs w:val="28"/>
        </w:rPr>
        <w:t xml:space="preserve">% или </w:t>
      </w:r>
      <w:r w:rsidR="006304C0">
        <w:rPr>
          <w:rFonts w:asciiTheme="majorBidi" w:hAnsiTheme="majorBidi" w:cstheme="majorBidi"/>
          <w:sz w:val="28"/>
          <w:szCs w:val="28"/>
        </w:rPr>
        <w:t>123,1 тыс. рублей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303E8" w:rsidRDefault="004303E8" w:rsidP="004303E8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 </w:t>
      </w:r>
      <w:r>
        <w:rPr>
          <w:rFonts w:ascii="Times New Roman" w:hAnsi="Times New Roman" w:cs="Times New Roman"/>
          <w:bCs/>
          <w:sz w:val="28"/>
          <w:szCs w:val="28"/>
        </w:rPr>
        <w:t>налоговым доходам</w:t>
      </w:r>
      <w:r w:rsidR="00381A20">
        <w:rPr>
          <w:rFonts w:ascii="Times New Roman" w:hAnsi="Times New Roman" w:cs="Times New Roman"/>
          <w:sz w:val="28"/>
          <w:szCs w:val="28"/>
        </w:rPr>
        <w:t xml:space="preserve"> составило 1159,1тыс. рублей или 100,2</w:t>
      </w:r>
      <w:r>
        <w:rPr>
          <w:rFonts w:ascii="Times New Roman" w:hAnsi="Times New Roman" w:cs="Times New Roman"/>
          <w:bCs/>
          <w:sz w:val="28"/>
          <w:szCs w:val="28"/>
        </w:rPr>
        <w:t>%,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E8" w:rsidRDefault="004303E8" w:rsidP="004303E8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выполнение по налогу на доходы физических лиц составило </w:t>
      </w:r>
      <w:r w:rsidR="00381A20" w:rsidRPr="00381A20">
        <w:rPr>
          <w:rFonts w:ascii="Times New Roman" w:hAnsi="Times New Roman" w:cs="Times New Roman"/>
          <w:sz w:val="28"/>
          <w:szCs w:val="28"/>
        </w:rPr>
        <w:t>52,4</w:t>
      </w:r>
      <w:r w:rsidR="00381A20">
        <w:rPr>
          <w:rFonts w:ascii="Times New Roman" w:hAnsi="Times New Roman" w:cs="Times New Roman"/>
          <w:sz w:val="28"/>
          <w:szCs w:val="28"/>
        </w:rPr>
        <w:t>тыс. рублей или  100,0</w:t>
      </w:r>
      <w:r>
        <w:rPr>
          <w:rFonts w:ascii="Times New Roman" w:hAnsi="Times New Roman" w:cs="Times New Roman"/>
          <w:sz w:val="28"/>
          <w:szCs w:val="28"/>
        </w:rPr>
        <w:t>%. Доля данного налога в общей структуре со</w:t>
      </w:r>
      <w:r w:rsidR="00381A20">
        <w:rPr>
          <w:rFonts w:ascii="Times New Roman" w:hAnsi="Times New Roman" w:cs="Times New Roman"/>
          <w:sz w:val="28"/>
          <w:szCs w:val="28"/>
        </w:rPr>
        <w:t>бственных доходов составляет 2,1</w:t>
      </w:r>
      <w:r>
        <w:rPr>
          <w:rFonts w:ascii="Times New Roman" w:hAnsi="Times New Roman" w:cs="Times New Roman"/>
          <w:sz w:val="28"/>
          <w:szCs w:val="28"/>
        </w:rPr>
        <w:t xml:space="preserve">%. По сравнению с показателями Отчета об исполнении  бюджета </w:t>
      </w:r>
      <w:r w:rsidR="00381A20">
        <w:rPr>
          <w:rFonts w:ascii="Times New Roman" w:hAnsi="Times New Roman" w:cs="Times New Roman"/>
          <w:sz w:val="28"/>
          <w:szCs w:val="28"/>
        </w:rPr>
        <w:t>Старогольского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2014 год поступление налога на д</w:t>
      </w:r>
      <w:r w:rsidR="00381A20">
        <w:rPr>
          <w:rFonts w:ascii="Times New Roman" w:hAnsi="Times New Roman" w:cs="Times New Roman"/>
          <w:sz w:val="28"/>
          <w:szCs w:val="28"/>
        </w:rPr>
        <w:t>оходы физических лиц уменьшилось на 221,6 тыс. рублей или на 80,9</w:t>
      </w:r>
      <w:r>
        <w:rPr>
          <w:rFonts w:ascii="Times New Roman" w:hAnsi="Times New Roman" w:cs="Times New Roman"/>
          <w:sz w:val="28"/>
          <w:szCs w:val="28"/>
        </w:rPr>
        <w:t>%;</w:t>
      </w:r>
      <w:proofErr w:type="gramEnd"/>
    </w:p>
    <w:p w:rsidR="00ED5CE8" w:rsidRDefault="004303E8" w:rsidP="00ED5CE8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по налогу на имущест</w:t>
      </w:r>
      <w:r w:rsidR="00F4239A">
        <w:rPr>
          <w:rFonts w:ascii="Times New Roman" w:hAnsi="Times New Roman" w:cs="Times New Roman"/>
          <w:sz w:val="28"/>
          <w:szCs w:val="28"/>
        </w:rPr>
        <w:t>во физических лиц составили 17,5 тыс. рублей или 100,6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В общей структуре собственных доходов  данный налог составл</w:t>
      </w:r>
      <w:r w:rsidR="00F4239A">
        <w:rPr>
          <w:rFonts w:ascii="Times New Roman" w:hAnsi="Times New Roman" w:cs="Times New Roman"/>
          <w:sz w:val="28"/>
          <w:szCs w:val="28"/>
        </w:rPr>
        <w:t>яет 0,7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По сравнению с показателями Отчета об исполнен</w:t>
      </w:r>
      <w:r w:rsidR="00F4239A">
        <w:rPr>
          <w:rFonts w:ascii="Times New Roman" w:hAnsi="Times New Roman" w:cs="Times New Roman"/>
          <w:sz w:val="28"/>
          <w:szCs w:val="28"/>
        </w:rPr>
        <w:t>ии  бюджета Старогольского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2014 год поступление налога на имущ</w:t>
      </w:r>
      <w:r w:rsidR="00F4239A">
        <w:rPr>
          <w:rFonts w:ascii="Times New Roman" w:hAnsi="Times New Roman" w:cs="Times New Roman"/>
          <w:sz w:val="28"/>
          <w:szCs w:val="28"/>
        </w:rPr>
        <w:t>ество физических лиц уменьшилось на 3,3 тыс. рублей или  15,9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303E8" w:rsidRDefault="004303E8" w:rsidP="00ED5CE8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по земельному налогу составило 1</w:t>
      </w:r>
      <w:r w:rsidR="00ED5CE8">
        <w:rPr>
          <w:rFonts w:ascii="Times New Roman" w:hAnsi="Times New Roman" w:cs="Times New Roman"/>
          <w:sz w:val="28"/>
          <w:szCs w:val="28"/>
        </w:rPr>
        <w:t>083,7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ED5CE8">
        <w:rPr>
          <w:rFonts w:ascii="Times New Roman" w:hAnsi="Times New Roman" w:cs="Times New Roman"/>
          <w:sz w:val="28"/>
          <w:szCs w:val="28"/>
        </w:rPr>
        <w:t xml:space="preserve">  или 100,2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Доля данного налога в общей структуре соб</w:t>
      </w:r>
      <w:r w:rsidR="00ED5CE8">
        <w:rPr>
          <w:rFonts w:ascii="Times New Roman" w:hAnsi="Times New Roman" w:cs="Times New Roman"/>
          <w:sz w:val="28"/>
          <w:szCs w:val="28"/>
        </w:rPr>
        <w:t>ственных доходов составляет 42,5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показателями Отчета об исполнен</w:t>
      </w:r>
      <w:r w:rsidR="00ED5CE8">
        <w:rPr>
          <w:rFonts w:ascii="Times New Roman" w:hAnsi="Times New Roman" w:cs="Times New Roman"/>
          <w:sz w:val="28"/>
          <w:szCs w:val="28"/>
        </w:rPr>
        <w:t>ии  бюджета Старогольского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2014 год поступление земельного налога увеличил</w:t>
      </w:r>
      <w:r w:rsidR="00ED5CE8">
        <w:rPr>
          <w:rFonts w:ascii="Times New Roman" w:hAnsi="Times New Roman" w:cs="Times New Roman"/>
          <w:sz w:val="28"/>
          <w:szCs w:val="28"/>
        </w:rPr>
        <w:t>ось на 123,1тыс. рублей или на 12,8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303E8" w:rsidRDefault="004303E8" w:rsidP="004303E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</w:t>
      </w:r>
      <w:r w:rsidR="00ED5CE8">
        <w:rPr>
          <w:rFonts w:ascii="Times New Roman" w:hAnsi="Times New Roman" w:cs="Times New Roman"/>
          <w:sz w:val="28"/>
          <w:szCs w:val="28"/>
        </w:rPr>
        <w:t>нный налог поступил в сумме 5,5</w:t>
      </w:r>
      <w:r>
        <w:rPr>
          <w:rFonts w:ascii="Times New Roman" w:hAnsi="Times New Roman" w:cs="Times New Roman"/>
          <w:sz w:val="28"/>
          <w:szCs w:val="28"/>
        </w:rPr>
        <w:t>тыс. рублей. В общей структуре собственных дохо</w:t>
      </w:r>
      <w:r w:rsidR="00ED5CE8">
        <w:rPr>
          <w:rFonts w:ascii="Times New Roman" w:hAnsi="Times New Roman" w:cs="Times New Roman"/>
          <w:sz w:val="28"/>
          <w:szCs w:val="28"/>
        </w:rPr>
        <w:t>дов  данный налог составляет 0,2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По сравнению с показателями Отчета об исполнен</w:t>
      </w:r>
      <w:r w:rsidR="00ED5CE8">
        <w:rPr>
          <w:rFonts w:ascii="Times New Roman" w:hAnsi="Times New Roman" w:cs="Times New Roman"/>
          <w:sz w:val="28"/>
          <w:szCs w:val="28"/>
        </w:rPr>
        <w:t>ии  бюджета Старогольского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D5CE8">
        <w:rPr>
          <w:rFonts w:ascii="Times New Roman" w:hAnsi="Times New Roman" w:cs="Times New Roman"/>
          <w:sz w:val="28"/>
          <w:szCs w:val="28"/>
        </w:rPr>
        <w:t>кого поселения за 2014 год (12,7</w:t>
      </w:r>
      <w:r>
        <w:rPr>
          <w:rFonts w:ascii="Times New Roman" w:hAnsi="Times New Roman" w:cs="Times New Roman"/>
          <w:sz w:val="28"/>
          <w:szCs w:val="28"/>
        </w:rPr>
        <w:t>тыс. рублей) поступление единого  сельскохозяйстве</w:t>
      </w:r>
      <w:r w:rsidR="00ED5CE8">
        <w:rPr>
          <w:rFonts w:ascii="Times New Roman" w:hAnsi="Times New Roman" w:cs="Times New Roman"/>
          <w:sz w:val="28"/>
          <w:szCs w:val="28"/>
        </w:rPr>
        <w:t>нного налога  уменьшилось на 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03E8" w:rsidRDefault="004303E8" w:rsidP="00CE4EDC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Неналоговые доходы в общей структуре соб</w:t>
      </w:r>
      <w:r w:rsidR="00CE4EDC">
        <w:rPr>
          <w:rFonts w:asciiTheme="majorBidi" w:hAnsiTheme="majorBidi" w:cstheme="majorBidi"/>
          <w:sz w:val="28"/>
          <w:szCs w:val="28"/>
        </w:rPr>
        <w:t>ственных доходов составляют 54,6</w:t>
      </w:r>
      <w:r>
        <w:rPr>
          <w:rFonts w:asciiTheme="majorBidi" w:hAnsiTheme="majorBidi" w:cstheme="majorBidi"/>
          <w:sz w:val="28"/>
          <w:szCs w:val="28"/>
        </w:rPr>
        <w:t>%. Выполнение по неналоговым доходам составило 100,</w:t>
      </w:r>
      <w:r w:rsidR="00CE4EDC">
        <w:rPr>
          <w:rFonts w:asciiTheme="majorBidi" w:hAnsiTheme="majorBidi" w:cstheme="majorBidi"/>
          <w:sz w:val="28"/>
          <w:szCs w:val="28"/>
        </w:rPr>
        <w:t>0%  или 1391,2 тыс. рублей за счёт</w:t>
      </w:r>
      <w:r>
        <w:rPr>
          <w:rFonts w:asciiTheme="majorBidi" w:hAnsiTheme="majorBidi" w:cstheme="majorBidi"/>
          <w:sz w:val="28"/>
          <w:szCs w:val="28"/>
        </w:rPr>
        <w:t xml:space="preserve"> поступления от продажи земельных участков</w:t>
      </w:r>
      <w:r w:rsidR="00CE4ED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показателями Отчета об исполнен</w:t>
      </w:r>
      <w:r w:rsidR="00CE4EDC">
        <w:rPr>
          <w:rFonts w:ascii="Times New Roman" w:hAnsi="Times New Roman" w:cs="Times New Roman"/>
          <w:sz w:val="28"/>
          <w:szCs w:val="28"/>
        </w:rPr>
        <w:t>ии  бюджета Старогольского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E4EDC">
        <w:rPr>
          <w:rFonts w:ascii="Times New Roman" w:hAnsi="Times New Roman" w:cs="Times New Roman"/>
          <w:sz w:val="28"/>
          <w:szCs w:val="28"/>
        </w:rPr>
        <w:t>го поселения за 2014 год (1435,2</w:t>
      </w:r>
      <w:r>
        <w:rPr>
          <w:rFonts w:ascii="Times New Roman" w:hAnsi="Times New Roman" w:cs="Times New Roman"/>
          <w:sz w:val="28"/>
          <w:szCs w:val="28"/>
        </w:rPr>
        <w:t>тыс. рублей) поступление  от продажи земельн</w:t>
      </w:r>
      <w:r w:rsidR="00246328">
        <w:rPr>
          <w:rFonts w:ascii="Times New Roman" w:hAnsi="Times New Roman" w:cs="Times New Roman"/>
          <w:sz w:val="28"/>
          <w:szCs w:val="28"/>
        </w:rPr>
        <w:t>ых участков  уменьшилось на 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03E8" w:rsidRDefault="004303E8" w:rsidP="004303E8">
      <w:pPr>
        <w:tabs>
          <w:tab w:val="left" w:pos="1134"/>
        </w:tabs>
        <w:ind w:left="284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сравнению с прошлым годом в бюдже</w:t>
      </w:r>
      <w:r w:rsidR="00B26A5E">
        <w:rPr>
          <w:rFonts w:asciiTheme="majorBidi" w:hAnsiTheme="majorBidi" w:cstheme="majorBidi"/>
          <w:sz w:val="28"/>
          <w:szCs w:val="28"/>
        </w:rPr>
        <w:t>т 2015года  поступления неналоговых доходов уменьшилось на 467,7</w:t>
      </w:r>
      <w:r>
        <w:rPr>
          <w:rFonts w:asciiTheme="majorBidi" w:hAnsiTheme="majorBidi" w:cstheme="majorBidi"/>
          <w:sz w:val="28"/>
          <w:szCs w:val="28"/>
        </w:rPr>
        <w:t xml:space="preserve"> тыс. рублей. </w:t>
      </w:r>
    </w:p>
    <w:p w:rsidR="004303E8" w:rsidRDefault="004303E8" w:rsidP="004303E8">
      <w:pPr>
        <w:widowControl w:val="0"/>
        <w:ind w:firstLine="709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Безвозмездные поступления</w:t>
      </w:r>
    </w:p>
    <w:p w:rsidR="004303E8" w:rsidRDefault="004303E8" w:rsidP="004303E8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первоначально утверждённом бюджете на 2015год объём безвозмездных поступлений был предусмотрен в </w:t>
      </w:r>
      <w:r w:rsidR="007C727D">
        <w:rPr>
          <w:rFonts w:asciiTheme="majorBidi" w:hAnsiTheme="majorBidi" w:cstheme="majorBidi"/>
          <w:sz w:val="28"/>
          <w:szCs w:val="28"/>
        </w:rPr>
        <w:t>сумме 455,1</w:t>
      </w:r>
      <w:r>
        <w:rPr>
          <w:rFonts w:asciiTheme="majorBidi" w:hAnsiTheme="majorBidi" w:cstheme="majorBidi"/>
          <w:sz w:val="28"/>
          <w:szCs w:val="28"/>
        </w:rPr>
        <w:t xml:space="preserve"> тыс. рублей, уточнённый план </w:t>
      </w:r>
      <w:r w:rsidR="007C727D">
        <w:rPr>
          <w:rFonts w:asciiTheme="majorBidi" w:hAnsiTheme="majorBidi" w:cstheme="majorBidi"/>
          <w:sz w:val="28"/>
          <w:szCs w:val="28"/>
        </w:rPr>
        <w:t>остался без изменений. Фактически поступило 455,1</w:t>
      </w:r>
      <w:r>
        <w:rPr>
          <w:rFonts w:asciiTheme="majorBidi" w:hAnsiTheme="majorBidi" w:cstheme="majorBidi"/>
          <w:sz w:val="28"/>
          <w:szCs w:val="28"/>
        </w:rPr>
        <w:t>тыс. рублей или 100% уточнённого плана.</w:t>
      </w:r>
    </w:p>
    <w:p w:rsidR="004303E8" w:rsidRDefault="004303E8" w:rsidP="004303E8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Исполнение бюджета за 2015год по безвозмездным поступлениям  характеризуются следующими данными:</w:t>
      </w:r>
    </w:p>
    <w:p w:rsidR="004303E8" w:rsidRDefault="004303E8" w:rsidP="004303E8">
      <w:pPr>
        <w:numPr>
          <w:ilvl w:val="0"/>
          <w:numId w:val="2"/>
        </w:numPr>
        <w:tabs>
          <w:tab w:val="num" w:pos="142"/>
          <w:tab w:val="left" w:pos="1134"/>
        </w:tabs>
        <w:spacing w:after="0" w:line="240" w:lineRule="auto"/>
        <w:ind w:left="284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дотации на выравнивание бюджетно</w:t>
      </w:r>
      <w:r w:rsidR="007C727D">
        <w:rPr>
          <w:rFonts w:asciiTheme="majorBidi" w:hAnsiTheme="majorBidi" w:cstheme="majorBidi"/>
          <w:sz w:val="28"/>
          <w:szCs w:val="28"/>
        </w:rPr>
        <w:t>й обеспеченности в размере 394,0</w:t>
      </w:r>
      <w:r>
        <w:rPr>
          <w:rFonts w:asciiTheme="majorBidi" w:hAnsiTheme="majorBidi" w:cstheme="majorBidi"/>
          <w:sz w:val="28"/>
          <w:szCs w:val="28"/>
        </w:rPr>
        <w:t>тыс. рублей;</w:t>
      </w:r>
    </w:p>
    <w:p w:rsidR="004303E8" w:rsidRDefault="004303E8" w:rsidP="004303E8">
      <w:pPr>
        <w:numPr>
          <w:ilvl w:val="0"/>
          <w:numId w:val="2"/>
        </w:numPr>
        <w:tabs>
          <w:tab w:val="num" w:pos="142"/>
          <w:tab w:val="left" w:pos="1134"/>
        </w:tabs>
        <w:spacing w:after="0" w:line="240" w:lineRule="auto"/>
        <w:ind w:left="284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</w:t>
      </w:r>
      <w:r w:rsidR="007C727D">
        <w:rPr>
          <w:rFonts w:asciiTheme="majorBidi" w:hAnsiTheme="majorBidi" w:cstheme="majorBidi"/>
          <w:sz w:val="28"/>
          <w:szCs w:val="28"/>
        </w:rPr>
        <w:t>нные комиссариаты в размере 61,1тыс. рублей.</w:t>
      </w:r>
    </w:p>
    <w:p w:rsidR="007E5E5B" w:rsidRDefault="007E5E5B" w:rsidP="007E5E5B">
      <w:pPr>
        <w:tabs>
          <w:tab w:val="left" w:pos="1134"/>
        </w:tabs>
        <w:spacing w:after="0" w:line="240" w:lineRule="auto"/>
        <w:ind w:left="71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303E8" w:rsidRDefault="00CA7581" w:rsidP="007E5E5B">
      <w:pPr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>5.</w:t>
      </w:r>
      <w:r w:rsidR="004303E8">
        <w:rPr>
          <w:rFonts w:asciiTheme="majorBidi" w:hAnsiTheme="majorBidi" w:cstheme="majorBidi"/>
          <w:b/>
          <w:i/>
          <w:iCs/>
          <w:sz w:val="28"/>
          <w:szCs w:val="28"/>
        </w:rPr>
        <w:t>Анализ исполнения  расходной части бюджета</w:t>
      </w:r>
      <w:r w:rsidR="004303E8">
        <w:rPr>
          <w:rFonts w:asciiTheme="majorBidi" w:hAnsiTheme="majorBidi" w:cstheme="majorBidi"/>
          <w:b/>
          <w:sz w:val="28"/>
          <w:szCs w:val="28"/>
        </w:rPr>
        <w:t>.</w:t>
      </w:r>
    </w:p>
    <w:p w:rsidR="004303E8" w:rsidRDefault="004303E8" w:rsidP="007E5E5B">
      <w:pPr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color w:val="FF0000"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>В соответстви</w:t>
      </w:r>
      <w:r w:rsidR="006A39B7">
        <w:rPr>
          <w:rFonts w:asciiTheme="majorBidi" w:hAnsiTheme="majorBidi" w:cstheme="majorBidi"/>
          <w:bCs/>
          <w:sz w:val="28"/>
          <w:szCs w:val="28"/>
        </w:rPr>
        <w:t xml:space="preserve">и с решение Старогольского </w:t>
      </w:r>
      <w:r>
        <w:rPr>
          <w:rFonts w:asciiTheme="majorBidi" w:hAnsiTheme="majorBidi" w:cstheme="majorBidi"/>
          <w:bCs/>
          <w:sz w:val="28"/>
          <w:szCs w:val="28"/>
        </w:rPr>
        <w:t xml:space="preserve"> сельского Совета народны</w:t>
      </w:r>
      <w:r w:rsidR="001F52FA">
        <w:rPr>
          <w:rFonts w:asciiTheme="majorBidi" w:hAnsiTheme="majorBidi" w:cstheme="majorBidi"/>
          <w:bCs/>
          <w:sz w:val="28"/>
          <w:szCs w:val="28"/>
        </w:rPr>
        <w:t>х депутатов от 24.12.2014г. № 28/1</w:t>
      </w:r>
      <w:r>
        <w:rPr>
          <w:rFonts w:asciiTheme="majorBidi" w:hAnsiTheme="majorBidi" w:cstheme="majorBidi"/>
          <w:bCs/>
          <w:sz w:val="28"/>
          <w:szCs w:val="28"/>
        </w:rPr>
        <w:t xml:space="preserve">« О бюджете </w:t>
      </w:r>
      <w:r w:rsidR="001F52FA">
        <w:rPr>
          <w:rFonts w:asciiTheme="majorBidi" w:hAnsiTheme="majorBidi" w:cstheme="majorBidi"/>
          <w:bCs/>
          <w:sz w:val="28"/>
          <w:szCs w:val="28"/>
        </w:rPr>
        <w:t>Старогольского</w:t>
      </w:r>
      <w:r>
        <w:rPr>
          <w:rFonts w:asciiTheme="majorBidi" w:hAnsiTheme="majorBidi" w:cstheme="majorBidi"/>
          <w:bCs/>
          <w:sz w:val="28"/>
          <w:szCs w:val="28"/>
        </w:rPr>
        <w:t xml:space="preserve">  сельского поселения на 2015год и плановый период 2016 и 2017 годов» расходная часть бюджет</w:t>
      </w:r>
      <w:r w:rsidR="001F52FA">
        <w:rPr>
          <w:rFonts w:asciiTheme="majorBidi" w:hAnsiTheme="majorBidi" w:cstheme="majorBidi"/>
          <w:bCs/>
          <w:sz w:val="28"/>
          <w:szCs w:val="28"/>
        </w:rPr>
        <w:t>а была утверждена в сумме 1818,1</w:t>
      </w:r>
      <w:r>
        <w:rPr>
          <w:rFonts w:asciiTheme="majorBidi" w:hAnsiTheme="majorBidi" w:cstheme="majorBidi"/>
          <w:bCs/>
          <w:sz w:val="28"/>
          <w:szCs w:val="28"/>
        </w:rPr>
        <w:t>тыс. рублей.</w:t>
      </w:r>
    </w:p>
    <w:p w:rsidR="004303E8" w:rsidRDefault="004303E8" w:rsidP="00551FE9">
      <w:pPr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 w:rsidRPr="00075A23">
        <w:rPr>
          <w:rFonts w:asciiTheme="majorBidi" w:hAnsiTheme="majorBidi" w:cstheme="majorBidi"/>
          <w:bCs/>
          <w:sz w:val="28"/>
          <w:szCs w:val="28"/>
        </w:rPr>
        <w:t xml:space="preserve">С учётом внесённых изменений </w:t>
      </w:r>
      <w:r>
        <w:rPr>
          <w:rFonts w:asciiTheme="majorBidi" w:hAnsiTheme="majorBidi" w:cstheme="majorBidi"/>
          <w:bCs/>
          <w:sz w:val="28"/>
          <w:szCs w:val="28"/>
        </w:rPr>
        <w:t>расходная часть бюджет</w:t>
      </w:r>
      <w:r w:rsidR="00075A23">
        <w:rPr>
          <w:rFonts w:asciiTheme="majorBidi" w:hAnsiTheme="majorBidi" w:cstheme="majorBidi"/>
          <w:bCs/>
          <w:sz w:val="28"/>
          <w:szCs w:val="28"/>
        </w:rPr>
        <w:t>а Поселения увеличилась на 1085,3</w:t>
      </w:r>
      <w:r>
        <w:rPr>
          <w:rFonts w:asciiTheme="majorBidi" w:hAnsiTheme="majorBidi" w:cstheme="majorBidi"/>
          <w:bCs/>
          <w:sz w:val="28"/>
          <w:szCs w:val="28"/>
        </w:rPr>
        <w:t xml:space="preserve">тыс. </w:t>
      </w:r>
      <w:r w:rsidR="00075A23">
        <w:rPr>
          <w:rFonts w:asciiTheme="majorBidi" w:hAnsiTheme="majorBidi" w:cstheme="majorBidi"/>
          <w:bCs/>
          <w:sz w:val="28"/>
          <w:szCs w:val="28"/>
        </w:rPr>
        <w:t>рублей и составила 2903,4</w:t>
      </w:r>
      <w:r>
        <w:rPr>
          <w:rFonts w:asciiTheme="majorBidi" w:hAnsiTheme="majorBidi" w:cstheme="majorBidi"/>
          <w:bCs/>
          <w:sz w:val="28"/>
          <w:szCs w:val="28"/>
        </w:rPr>
        <w:t>тыс. рублей.</w:t>
      </w:r>
    </w:p>
    <w:p w:rsidR="004303E8" w:rsidRDefault="004303E8" w:rsidP="00551FE9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 данным анализа исполнения расходной части бюджета Поселения кассовое исполнение бюджета по расходам составило 290</w:t>
      </w:r>
      <w:r w:rsidR="00075A23">
        <w:rPr>
          <w:rFonts w:ascii="Times New Roman" w:hAnsi="Times New Roman" w:cs="Times New Roman"/>
          <w:bCs/>
          <w:sz w:val="28"/>
          <w:szCs w:val="28"/>
        </w:rPr>
        <w:t>2,2тыс. рублей или  99,9</w:t>
      </w:r>
      <w:r>
        <w:rPr>
          <w:rFonts w:ascii="Times New Roman" w:hAnsi="Times New Roman" w:cs="Times New Roman"/>
          <w:bCs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показателями Отчета об исполнении  бюджета </w:t>
      </w:r>
      <w:r w:rsidR="00075A23">
        <w:rPr>
          <w:rFonts w:ascii="Times New Roman" w:hAnsi="Times New Roman" w:cs="Times New Roman"/>
          <w:sz w:val="28"/>
          <w:szCs w:val="28"/>
        </w:rPr>
        <w:t xml:space="preserve">Старогольского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75A23">
        <w:rPr>
          <w:rFonts w:ascii="Times New Roman" w:hAnsi="Times New Roman" w:cs="Times New Roman"/>
          <w:sz w:val="28"/>
          <w:szCs w:val="28"/>
        </w:rPr>
        <w:t>го поселения за 2014 год (3801,8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2015 году расходы  бюджета</w:t>
      </w:r>
      <w:r w:rsidR="00551FE9">
        <w:rPr>
          <w:rFonts w:ascii="Times New Roman" w:hAnsi="Times New Roman" w:cs="Times New Roman"/>
          <w:sz w:val="28"/>
          <w:szCs w:val="28"/>
        </w:rPr>
        <w:t xml:space="preserve"> Поселения уменьшились на 899,6</w:t>
      </w:r>
      <w:r w:rsidR="00075A23">
        <w:rPr>
          <w:rFonts w:ascii="Times New Roman" w:hAnsi="Times New Roman" w:cs="Times New Roman"/>
          <w:sz w:val="28"/>
          <w:szCs w:val="28"/>
        </w:rPr>
        <w:t xml:space="preserve"> рублей или на 23,6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303E8" w:rsidRDefault="004303E8" w:rsidP="00551FE9">
      <w:pPr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Анализ по основным наименованиям расходов представлен в таблице</w:t>
      </w:r>
    </w:p>
    <w:p w:rsidR="004303E8" w:rsidRDefault="004303E8" w:rsidP="00551FE9">
      <w:pPr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Таблица№2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т</w:t>
      </w:r>
      <w:r>
        <w:rPr>
          <w:rFonts w:ascii="Times New Roman" w:hAnsi="Times New Roman" w:cs="Times New Roman"/>
          <w:i/>
          <w:iCs/>
          <w:sz w:val="24"/>
          <w:szCs w:val="24"/>
        </w:rPr>
        <w:t>ыс.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2"/>
        <w:gridCol w:w="1596"/>
        <w:gridCol w:w="1415"/>
        <w:gridCol w:w="1417"/>
        <w:gridCol w:w="1282"/>
        <w:gridCol w:w="1418"/>
      </w:tblGrid>
      <w:tr w:rsidR="004303E8" w:rsidTr="004303E8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Наименование расходов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утверждено расходов</w:t>
            </w:r>
            <w:r w:rsidR="00075A23">
              <w:rPr>
                <w:rFonts w:asciiTheme="majorBidi" w:hAnsiTheme="majorBidi" w:cstheme="majorBidi"/>
                <w:sz w:val="20"/>
                <w:szCs w:val="20"/>
              </w:rPr>
              <w:t>2015год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отклонение</w:t>
            </w:r>
          </w:p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(+,-)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кассовое</w:t>
            </w:r>
          </w:p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доля в общем объёме расходов по факту </w:t>
            </w:r>
          </w:p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в %</w:t>
            </w:r>
          </w:p>
        </w:tc>
      </w:tr>
      <w:tr w:rsidR="004303E8" w:rsidTr="004303E8">
        <w:trPr>
          <w:trHeight w:val="8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E8" w:rsidRDefault="004303E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первоначально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уточнённый</w:t>
            </w:r>
          </w:p>
          <w:p w:rsidR="004303E8" w:rsidRDefault="004303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E8" w:rsidRDefault="004303E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E8" w:rsidRDefault="004303E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E8" w:rsidRDefault="004303E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03E8" w:rsidTr="00C53062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303E8" w:rsidRDefault="004303E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</w:rPr>
              <w:t>0100 «</w:t>
            </w:r>
            <w:r>
              <w:rPr>
                <w:rFonts w:asciiTheme="majorBidi" w:hAnsiTheme="majorBidi" w:cstheme="majorBidi"/>
              </w:rPr>
              <w:t xml:space="preserve">Общегосударственные вопросы»         </w:t>
            </w:r>
            <w:r>
              <w:rPr>
                <w:rFonts w:asciiTheme="majorBidi" w:hAnsiTheme="majorBidi" w:cstheme="majorBidi"/>
                <w:bCs/>
              </w:rPr>
              <w:t xml:space="preserve">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E8" w:rsidRDefault="00C367B1" w:rsidP="00C367B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C53062">
              <w:rPr>
                <w:rFonts w:asciiTheme="majorBidi" w:hAnsiTheme="majorBidi" w:cstheme="majorBidi"/>
              </w:rPr>
              <w:t>38</w:t>
            </w:r>
            <w:r>
              <w:rPr>
                <w:rFonts w:asciiTheme="majorBidi" w:hAnsiTheme="majorBidi" w:cstheme="majorBidi"/>
              </w:rPr>
              <w:t>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E8" w:rsidRDefault="00456D0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C15C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+506,4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E41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E41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63,5</w:t>
            </w:r>
          </w:p>
        </w:tc>
      </w:tr>
      <w:tr w:rsidR="004303E8" w:rsidTr="00E414B5">
        <w:trPr>
          <w:trHeight w:val="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3E8" w:rsidRDefault="004303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0200     « </w:t>
            </w:r>
            <w:r>
              <w:rPr>
                <w:rFonts w:asciiTheme="majorBidi" w:hAnsiTheme="majorBidi" w:cstheme="majorBidi"/>
              </w:rPr>
              <w:t>Национальная оборона «(Воинский учет)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E8" w:rsidRDefault="00C367B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4303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E41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E41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2,1</w:t>
            </w:r>
          </w:p>
        </w:tc>
      </w:tr>
      <w:tr w:rsidR="004303E8" w:rsidTr="00C53062">
        <w:trPr>
          <w:trHeight w:val="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3E8" w:rsidRDefault="004303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0310</w:t>
            </w:r>
            <w:r>
              <w:rPr>
                <w:rFonts w:asciiTheme="majorBidi" w:hAnsiTheme="majorBidi" w:cstheme="majorBidi"/>
              </w:rPr>
              <w:t xml:space="preserve"> «Обеспечение пожарной безопасности»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E8" w:rsidRDefault="00C367B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272D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E41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4303E8">
            <w:pPr>
              <w:jc w:val="center"/>
              <w:rPr>
                <w:rFonts w:asciiTheme="majorBidi" w:hAnsiTheme="majorBidi" w:cstheme="majorBidi"/>
              </w:rPr>
            </w:pPr>
          </w:p>
          <w:p w:rsidR="004303E8" w:rsidRDefault="00E41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4303E8" w:rsidTr="00C53062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3E8" w:rsidRDefault="004303E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0500 «</w:t>
            </w:r>
            <w:r>
              <w:rPr>
                <w:rFonts w:asciiTheme="majorBidi" w:hAnsiTheme="majorBidi" w:cstheme="majorBidi"/>
                <w:bCs/>
              </w:rPr>
              <w:t>Жилищно-коммунальное хозяйство»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C367B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272D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+223,2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2E319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4303E8">
            <w:pPr>
              <w:jc w:val="center"/>
              <w:rPr>
                <w:rFonts w:asciiTheme="majorBidi" w:hAnsiTheme="majorBidi" w:cstheme="majorBidi"/>
              </w:rPr>
            </w:pPr>
          </w:p>
          <w:p w:rsidR="004303E8" w:rsidRDefault="00E41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8,4</w:t>
            </w:r>
          </w:p>
        </w:tc>
      </w:tr>
      <w:tr w:rsidR="00C367B1" w:rsidTr="00C367B1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7B1" w:rsidRDefault="00C367B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0700 </w:t>
            </w:r>
            <w:r w:rsidRPr="00C367B1">
              <w:rPr>
                <w:rFonts w:asciiTheme="majorBidi" w:hAnsiTheme="majorBidi" w:cstheme="majorBidi"/>
                <w:bCs/>
              </w:rPr>
              <w:t>«Образование»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7B1" w:rsidRDefault="00C367B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7B1" w:rsidRDefault="00C530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7B1" w:rsidRPr="00E414B5" w:rsidRDefault="00272D0C">
            <w:pPr>
              <w:jc w:val="center"/>
              <w:rPr>
                <w:rFonts w:asciiTheme="majorBidi" w:hAnsiTheme="majorBidi" w:cstheme="majorBidi"/>
              </w:rPr>
            </w:pPr>
            <w:r w:rsidRPr="00E414B5">
              <w:rPr>
                <w:rFonts w:asciiTheme="majorBidi" w:hAnsiTheme="majorBidi" w:cstheme="majorBidi"/>
              </w:rPr>
              <w:t>-4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B1" w:rsidRDefault="00E41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B1" w:rsidRDefault="00E41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</w:t>
            </w:r>
          </w:p>
        </w:tc>
      </w:tr>
      <w:tr w:rsidR="004303E8" w:rsidTr="00E414B5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3E8" w:rsidRDefault="004303E8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0800 «</w:t>
            </w:r>
            <w:r>
              <w:rPr>
                <w:rFonts w:asciiTheme="majorBidi" w:hAnsiTheme="majorBidi" w:cstheme="majorBidi"/>
                <w:bCs/>
              </w:rPr>
              <w:t>Культура»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C367B1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350,0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Pr="00E414B5" w:rsidRDefault="00E414B5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+372,2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2E3195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E414B5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24,9</w:t>
            </w:r>
          </w:p>
        </w:tc>
      </w:tr>
      <w:tr w:rsidR="004303E8" w:rsidTr="00C53062">
        <w:trPr>
          <w:trHeight w:val="6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3E8" w:rsidRDefault="004303E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1000</w:t>
            </w:r>
            <w:r>
              <w:rPr>
                <w:rFonts w:asciiTheme="majorBidi" w:hAnsiTheme="majorBidi" w:cstheme="majorBidi"/>
                <w:bCs/>
              </w:rPr>
              <w:t xml:space="preserve"> «Социальная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Pr="00E414B5" w:rsidRDefault="00E414B5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-4,5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E414B5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4303E8" w:rsidRDefault="002E3195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0,7</w:t>
            </w:r>
          </w:p>
        </w:tc>
      </w:tr>
      <w:tr w:rsidR="004303E8" w:rsidTr="00C53062">
        <w:trPr>
          <w:trHeight w:val="8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3E8" w:rsidRPr="006F20B5" w:rsidRDefault="006F20B5" w:rsidP="006F20B5">
            <w:pPr>
              <w:rPr>
                <w:rFonts w:asciiTheme="majorBidi" w:hAnsiTheme="majorBidi" w:cstheme="majorBidi"/>
                <w:bCs/>
              </w:rPr>
            </w:pPr>
            <w:r w:rsidRPr="006F20B5">
              <w:rPr>
                <w:rFonts w:asciiTheme="majorBidi" w:hAnsiTheme="majorBidi" w:cstheme="majorBidi"/>
                <w:bCs/>
              </w:rPr>
              <w:t>0900 «Здравоохранение</w:t>
            </w:r>
            <w:r w:rsidR="004303E8" w:rsidRPr="006F20B5">
              <w:rPr>
                <w:rFonts w:asciiTheme="majorBidi" w:hAnsiTheme="majorBidi" w:cstheme="majorBidi"/>
                <w:bCs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2,5</w:t>
            </w:r>
            <w:r w:rsidR="00DD6888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E414B5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E414B5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4303E8" w:rsidRDefault="00E414B5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0,09</w:t>
            </w:r>
          </w:p>
        </w:tc>
      </w:tr>
      <w:tr w:rsidR="004303E8" w:rsidTr="00E414B5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3E8" w:rsidRDefault="004303E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ВСЕГО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1818,1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3E8" w:rsidRDefault="00456D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2E31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+1085,3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Default="00E41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3E8" w:rsidRDefault="004303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</w:tr>
      <w:tr w:rsidR="004303E8" w:rsidTr="00E414B5">
        <w:trPr>
          <w:trHeight w:val="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03E8" w:rsidRDefault="004303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Дефицит бюджета</w:t>
            </w:r>
            <w:proofErr w:type="gramStart"/>
            <w:r>
              <w:rPr>
                <w:rFonts w:asciiTheme="majorBidi" w:hAnsiTheme="majorBidi" w:cstheme="majorBidi"/>
              </w:rPr>
              <w:t xml:space="preserve"> (-), </w:t>
            </w:r>
            <w:proofErr w:type="gramEnd"/>
            <w:r>
              <w:rPr>
                <w:rFonts w:asciiTheme="majorBidi" w:hAnsiTheme="majorBidi" w:cstheme="majorBidi"/>
              </w:rPr>
              <w:t>профицит (+)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E8" w:rsidRDefault="00C5306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-16,0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E8" w:rsidRDefault="00456D04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+100,1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3E8" w:rsidRDefault="00C15CF0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6F20B5">
              <w:rPr>
                <w:rFonts w:asciiTheme="majorBidi" w:hAnsiTheme="majorBidi" w:cstheme="majorBidi"/>
                <w:b/>
                <w:bCs/>
              </w:rPr>
              <w:t>+84,1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E8" w:rsidRPr="00732D56" w:rsidRDefault="00732D56">
            <w:pPr>
              <w:jc w:val="center"/>
              <w:rPr>
                <w:rFonts w:asciiTheme="majorBidi" w:hAnsiTheme="majorBidi" w:cstheme="majorBidi"/>
              </w:rPr>
            </w:pPr>
            <w:r w:rsidRPr="00732D56">
              <w:rPr>
                <w:rFonts w:asciiTheme="majorBidi" w:hAnsiTheme="majorBidi" w:cstheme="majorBidi"/>
              </w:rPr>
              <w:t>+103,2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3E8" w:rsidRPr="00732D56" w:rsidRDefault="004303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2D56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</w:tbl>
    <w:p w:rsidR="004303E8" w:rsidRDefault="004303E8" w:rsidP="00430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расход</w:t>
      </w:r>
      <w:r w:rsidR="00E537A8">
        <w:rPr>
          <w:rFonts w:ascii="Times New Roman" w:hAnsi="Times New Roman" w:cs="Times New Roman"/>
          <w:sz w:val="28"/>
          <w:szCs w:val="28"/>
        </w:rPr>
        <w:t>ами бюджета Старогольского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 «О</w:t>
      </w:r>
      <w:r w:rsidR="00E537A8">
        <w:rPr>
          <w:rFonts w:ascii="Times New Roman" w:hAnsi="Times New Roman" w:cs="Times New Roman"/>
          <w:sz w:val="28"/>
          <w:szCs w:val="28"/>
        </w:rPr>
        <w:t>бщегосударственные вопросы»-63,5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303E8" w:rsidRDefault="004303E8" w:rsidP="004303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8">
        <w:rPr>
          <w:rFonts w:ascii="Times New Roman" w:hAnsi="Times New Roman" w:cs="Times New Roman"/>
          <w:sz w:val="28"/>
          <w:szCs w:val="28"/>
        </w:rPr>
        <w:t>расходы исполнены в с</w:t>
      </w:r>
      <w:r w:rsidR="002E3195">
        <w:rPr>
          <w:rFonts w:ascii="Times New Roman" w:hAnsi="Times New Roman" w:cs="Times New Roman"/>
          <w:sz w:val="28"/>
          <w:szCs w:val="28"/>
        </w:rPr>
        <w:t>умме 1843,7 тыс. рублей или 99,9</w:t>
      </w:r>
      <w:r>
        <w:rPr>
          <w:rFonts w:ascii="Times New Roman" w:hAnsi="Times New Roman" w:cs="Times New Roman"/>
          <w:sz w:val="28"/>
          <w:szCs w:val="28"/>
        </w:rPr>
        <w:t>% к годовому значению. По сравнению с показателями Отчета об исполнении бюдже</w:t>
      </w:r>
      <w:r w:rsidR="00E537A8">
        <w:rPr>
          <w:rFonts w:ascii="Times New Roman" w:hAnsi="Times New Roman" w:cs="Times New Roman"/>
          <w:sz w:val="28"/>
          <w:szCs w:val="28"/>
        </w:rPr>
        <w:t>та Поселения за 2014 год (1971,6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2015 году расходы  бюджета Поселения по разделу «Общегосу</w:t>
      </w:r>
      <w:r w:rsidR="00E537A8">
        <w:rPr>
          <w:rFonts w:ascii="Times New Roman" w:hAnsi="Times New Roman" w:cs="Times New Roman"/>
          <w:sz w:val="28"/>
          <w:szCs w:val="28"/>
        </w:rPr>
        <w:t>дарственны</w:t>
      </w:r>
      <w:r w:rsidR="002E3195">
        <w:rPr>
          <w:rFonts w:ascii="Times New Roman" w:hAnsi="Times New Roman" w:cs="Times New Roman"/>
          <w:sz w:val="28"/>
          <w:szCs w:val="28"/>
        </w:rPr>
        <w:t>е вопросы» уменьшились  на 127,9</w:t>
      </w:r>
      <w:r w:rsidR="00E537A8">
        <w:rPr>
          <w:rFonts w:ascii="Times New Roman" w:hAnsi="Times New Roman" w:cs="Times New Roman"/>
          <w:sz w:val="28"/>
          <w:szCs w:val="28"/>
        </w:rPr>
        <w:t xml:space="preserve"> тыс. рублей или на 6,5</w:t>
      </w:r>
      <w:r>
        <w:rPr>
          <w:rFonts w:ascii="Times New Roman" w:hAnsi="Times New Roman" w:cs="Times New Roman"/>
          <w:sz w:val="28"/>
          <w:szCs w:val="28"/>
        </w:rPr>
        <w:t> %, из них:</w:t>
      </w:r>
    </w:p>
    <w:p w:rsidR="004303E8" w:rsidRPr="00827E33" w:rsidRDefault="004303E8" w:rsidP="004303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 xml:space="preserve">   - </w:t>
      </w:r>
      <w:r w:rsidRPr="00827E33">
        <w:rPr>
          <w:rFonts w:ascii="Times New Roman" w:hAnsi="Times New Roman" w:cs="Times New Roman"/>
          <w:b/>
          <w:i/>
          <w:sz w:val="28"/>
          <w:szCs w:val="28"/>
        </w:rPr>
        <w:t xml:space="preserve">0102 </w:t>
      </w:r>
      <w:r w:rsidRPr="00827E33">
        <w:rPr>
          <w:rFonts w:ascii="Times New Roman" w:hAnsi="Times New Roman" w:cs="Times New Roman"/>
          <w:sz w:val="28"/>
          <w:szCs w:val="28"/>
        </w:rPr>
        <w:t>предусмотрены</w:t>
      </w:r>
      <w:r w:rsidRPr="0082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E33">
        <w:rPr>
          <w:rFonts w:ascii="Times New Roman" w:hAnsi="Times New Roman" w:cs="Times New Roman"/>
          <w:sz w:val="28"/>
          <w:szCs w:val="28"/>
        </w:rPr>
        <w:t xml:space="preserve">расходы на содержание Главы </w:t>
      </w:r>
      <w:r w:rsidR="00E537A8" w:rsidRPr="00827E33">
        <w:rPr>
          <w:rFonts w:ascii="Times New Roman" w:hAnsi="Times New Roman" w:cs="Times New Roman"/>
          <w:sz w:val="28"/>
          <w:szCs w:val="28"/>
        </w:rPr>
        <w:t>поселения</w:t>
      </w:r>
      <w:r w:rsidR="002E3195" w:rsidRPr="00827E33">
        <w:rPr>
          <w:rFonts w:ascii="Times New Roman" w:hAnsi="Times New Roman" w:cs="Times New Roman"/>
          <w:sz w:val="28"/>
          <w:szCs w:val="28"/>
        </w:rPr>
        <w:t xml:space="preserve"> -520</w:t>
      </w:r>
      <w:r w:rsidR="00827E33" w:rsidRPr="00827E33">
        <w:rPr>
          <w:rFonts w:ascii="Times New Roman" w:hAnsi="Times New Roman" w:cs="Times New Roman"/>
          <w:sz w:val="28"/>
          <w:szCs w:val="28"/>
        </w:rPr>
        <w:t xml:space="preserve"> </w:t>
      </w:r>
      <w:r w:rsidR="002E3195" w:rsidRPr="00827E33">
        <w:rPr>
          <w:rFonts w:ascii="Times New Roman" w:hAnsi="Times New Roman" w:cs="Times New Roman"/>
          <w:sz w:val="28"/>
          <w:szCs w:val="28"/>
        </w:rPr>
        <w:t>,4</w:t>
      </w:r>
      <w:r w:rsidRPr="00827E33">
        <w:rPr>
          <w:rFonts w:ascii="Times New Roman" w:hAnsi="Times New Roman" w:cs="Times New Roman"/>
          <w:sz w:val="28"/>
          <w:szCs w:val="28"/>
        </w:rPr>
        <w:t>тыс. рублей  в том числе: «заработна</w:t>
      </w:r>
      <w:r w:rsidR="00827E33" w:rsidRPr="00827E33">
        <w:rPr>
          <w:rFonts w:ascii="Times New Roman" w:hAnsi="Times New Roman" w:cs="Times New Roman"/>
          <w:sz w:val="28"/>
          <w:szCs w:val="28"/>
        </w:rPr>
        <w:t>я плата»-392,3</w:t>
      </w:r>
      <w:r w:rsidRPr="00827E33">
        <w:rPr>
          <w:rFonts w:ascii="Times New Roman" w:hAnsi="Times New Roman" w:cs="Times New Roman"/>
          <w:sz w:val="28"/>
          <w:szCs w:val="28"/>
        </w:rPr>
        <w:t>тыс. рублей, «начисления на</w:t>
      </w:r>
      <w:r w:rsidR="00827E33" w:rsidRPr="00827E33">
        <w:rPr>
          <w:rFonts w:ascii="Times New Roman" w:hAnsi="Times New Roman" w:cs="Times New Roman"/>
          <w:sz w:val="28"/>
          <w:szCs w:val="28"/>
        </w:rPr>
        <w:t xml:space="preserve"> выплаты по оплате труда» -128,1</w:t>
      </w:r>
      <w:r w:rsidRPr="00827E3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303E8" w:rsidRPr="00062BBA" w:rsidRDefault="004303E8" w:rsidP="004303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E3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27E33">
        <w:rPr>
          <w:rFonts w:ascii="Times New Roman" w:hAnsi="Times New Roman" w:cs="Times New Roman"/>
          <w:sz w:val="28"/>
          <w:szCs w:val="28"/>
        </w:rPr>
        <w:t xml:space="preserve">- </w:t>
      </w:r>
      <w:r w:rsidRPr="00827E33">
        <w:rPr>
          <w:rFonts w:ascii="Times New Roman" w:hAnsi="Times New Roman" w:cs="Times New Roman"/>
          <w:b/>
          <w:i/>
          <w:sz w:val="28"/>
          <w:szCs w:val="28"/>
        </w:rPr>
        <w:t xml:space="preserve">0104  </w:t>
      </w:r>
      <w:r w:rsidRPr="00827E33">
        <w:rPr>
          <w:rFonts w:ascii="Times New Roman" w:hAnsi="Times New Roman" w:cs="Times New Roman"/>
          <w:sz w:val="28"/>
          <w:szCs w:val="28"/>
        </w:rPr>
        <w:t>предусмотрены расходы</w:t>
      </w:r>
      <w:r w:rsidRPr="0082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E33">
        <w:rPr>
          <w:rFonts w:ascii="Times New Roman" w:hAnsi="Times New Roman" w:cs="Times New Roman"/>
          <w:sz w:val="28"/>
          <w:szCs w:val="28"/>
        </w:rPr>
        <w:t xml:space="preserve"> на функционирование центрального аппарата администрации -</w:t>
      </w:r>
      <w:r w:rsidR="00827E33" w:rsidRPr="00827E33">
        <w:rPr>
          <w:rFonts w:ascii="Times New Roman" w:hAnsi="Times New Roman" w:cs="Times New Roman"/>
          <w:sz w:val="28"/>
          <w:szCs w:val="28"/>
        </w:rPr>
        <w:t>1321,3</w:t>
      </w:r>
      <w:r w:rsidRPr="00827E33">
        <w:rPr>
          <w:rFonts w:ascii="Times New Roman" w:hAnsi="Times New Roman" w:cs="Times New Roman"/>
          <w:sz w:val="28"/>
          <w:szCs w:val="28"/>
        </w:rPr>
        <w:t xml:space="preserve"> тыс. рублей  из</w:t>
      </w:r>
      <w:r w:rsidR="00827E33" w:rsidRPr="00827E33">
        <w:rPr>
          <w:rFonts w:ascii="Times New Roman" w:hAnsi="Times New Roman" w:cs="Times New Roman"/>
          <w:sz w:val="28"/>
          <w:szCs w:val="28"/>
        </w:rPr>
        <w:t xml:space="preserve"> них: «заработная плата» -660,7</w:t>
      </w:r>
      <w:r w:rsidRPr="00827E33">
        <w:rPr>
          <w:rFonts w:ascii="Times New Roman" w:hAnsi="Times New Roman" w:cs="Times New Roman"/>
          <w:sz w:val="28"/>
          <w:szCs w:val="28"/>
        </w:rPr>
        <w:t xml:space="preserve"> тыс. рублей, «начисления на</w:t>
      </w:r>
      <w:r w:rsidR="00827E33" w:rsidRPr="00827E33">
        <w:rPr>
          <w:rFonts w:ascii="Times New Roman" w:hAnsi="Times New Roman" w:cs="Times New Roman"/>
          <w:sz w:val="28"/>
          <w:szCs w:val="28"/>
        </w:rPr>
        <w:t xml:space="preserve"> выплаты по оплате труда»- 185,7</w:t>
      </w:r>
      <w:r w:rsidRPr="00827E33">
        <w:rPr>
          <w:rFonts w:ascii="Times New Roman" w:hAnsi="Times New Roman" w:cs="Times New Roman"/>
          <w:sz w:val="28"/>
          <w:szCs w:val="28"/>
        </w:rPr>
        <w:t>тыс. рублей,</w:t>
      </w:r>
      <w:r w:rsidR="00827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E33" w:rsidRPr="00827E33">
        <w:rPr>
          <w:rFonts w:ascii="Times New Roman" w:hAnsi="Times New Roman" w:cs="Times New Roman"/>
          <w:sz w:val="28"/>
          <w:szCs w:val="28"/>
        </w:rPr>
        <w:t>«услуги связи»- 31,9</w:t>
      </w:r>
      <w:r w:rsidRPr="00827E33">
        <w:rPr>
          <w:rFonts w:ascii="Times New Roman" w:hAnsi="Times New Roman" w:cs="Times New Roman"/>
          <w:sz w:val="28"/>
          <w:szCs w:val="28"/>
        </w:rPr>
        <w:t xml:space="preserve"> тыс. рублей, «услу</w:t>
      </w:r>
      <w:r w:rsidR="00827E33" w:rsidRPr="00827E33">
        <w:rPr>
          <w:rFonts w:ascii="Times New Roman" w:hAnsi="Times New Roman" w:cs="Times New Roman"/>
          <w:sz w:val="28"/>
          <w:szCs w:val="28"/>
        </w:rPr>
        <w:t>ги по содержанию имущества»-26,9</w:t>
      </w:r>
      <w:r w:rsidRPr="00827E33">
        <w:rPr>
          <w:rFonts w:ascii="Times New Roman" w:hAnsi="Times New Roman" w:cs="Times New Roman"/>
          <w:sz w:val="28"/>
          <w:szCs w:val="28"/>
        </w:rPr>
        <w:t>тыс. рублей,</w:t>
      </w:r>
      <w:r w:rsidR="00827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E33" w:rsidRPr="00827E33">
        <w:rPr>
          <w:rFonts w:ascii="Times New Roman" w:hAnsi="Times New Roman" w:cs="Times New Roman"/>
          <w:sz w:val="28"/>
          <w:szCs w:val="28"/>
        </w:rPr>
        <w:t>«коммунальные услуги»-60,9</w:t>
      </w:r>
      <w:r w:rsidRPr="00827E3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062BBA">
        <w:rPr>
          <w:rFonts w:ascii="Times New Roman" w:hAnsi="Times New Roman" w:cs="Times New Roman"/>
          <w:sz w:val="28"/>
          <w:szCs w:val="28"/>
        </w:rPr>
        <w:t>«увеличение стоимос</w:t>
      </w:r>
      <w:r w:rsidR="00062BBA" w:rsidRPr="00062BBA">
        <w:rPr>
          <w:rFonts w:ascii="Times New Roman" w:hAnsi="Times New Roman" w:cs="Times New Roman"/>
          <w:sz w:val="28"/>
          <w:szCs w:val="28"/>
        </w:rPr>
        <w:t>ти материальных запасов»  -179,9</w:t>
      </w:r>
      <w:r w:rsidRPr="00062BBA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E537A8" w:rsidRDefault="00E537A8" w:rsidP="00E537A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0112 «Резервный фонд» </w:t>
      </w:r>
      <w:r w:rsidRPr="002E06C1">
        <w:rPr>
          <w:rFonts w:ascii="Times New Roman" w:hAnsi="Times New Roman" w:cs="Times New Roman"/>
          <w:sz w:val="28"/>
          <w:szCs w:val="28"/>
        </w:rPr>
        <w:t>первон</w:t>
      </w:r>
      <w:r>
        <w:rPr>
          <w:rFonts w:ascii="Times New Roman" w:hAnsi="Times New Roman" w:cs="Times New Roman"/>
          <w:sz w:val="28"/>
          <w:szCs w:val="28"/>
        </w:rPr>
        <w:t>ачально план утверждён в сумме 10</w:t>
      </w:r>
      <w:r w:rsidRPr="002E06C1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 ходе исполнения бюджета Старогольского сельского поселения  резервный фонд не использовался, </w:t>
      </w:r>
      <w:r w:rsidRPr="00614A76">
        <w:rPr>
          <w:rFonts w:asciiTheme="majorBidi" w:hAnsiTheme="majorBidi" w:cstheme="majorBidi"/>
          <w:sz w:val="28"/>
          <w:szCs w:val="28"/>
        </w:rPr>
        <w:t>средства  распределены по другим статьям бюджета.</w:t>
      </w:r>
    </w:p>
    <w:p w:rsidR="004303E8" w:rsidRDefault="004303E8" w:rsidP="00430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на осуществление первичного воинского учета на территориях, где отсутствуют во</w:t>
      </w:r>
      <w:r w:rsidR="00E537A8">
        <w:rPr>
          <w:rFonts w:ascii="Times New Roman" w:hAnsi="Times New Roman" w:cs="Times New Roman"/>
          <w:sz w:val="28"/>
          <w:szCs w:val="28"/>
        </w:rPr>
        <w:t>енные комиссариаты, в сумме 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к плану. По сравнению с показателями Отчета об исполнении бюджета Поселения за</w:t>
      </w:r>
      <w:r w:rsidR="00E537A8">
        <w:rPr>
          <w:rFonts w:ascii="Times New Roman" w:hAnsi="Times New Roman" w:cs="Times New Roman"/>
          <w:sz w:val="28"/>
          <w:szCs w:val="28"/>
        </w:rPr>
        <w:t xml:space="preserve"> </w:t>
      </w:r>
      <w:r w:rsidR="00E537A8">
        <w:rPr>
          <w:rFonts w:ascii="Times New Roman" w:hAnsi="Times New Roman" w:cs="Times New Roman"/>
          <w:sz w:val="28"/>
          <w:szCs w:val="28"/>
        </w:rPr>
        <w:lastRenderedPageBreak/>
        <w:t>2014 год (55,9</w:t>
      </w:r>
      <w:r>
        <w:rPr>
          <w:rFonts w:ascii="Times New Roman" w:hAnsi="Times New Roman" w:cs="Times New Roman"/>
          <w:sz w:val="28"/>
          <w:szCs w:val="28"/>
        </w:rPr>
        <w:t>тыс. рублей) в 2015 году расходы  бюджета  по разделу «Национал</w:t>
      </w:r>
      <w:r w:rsidR="00E537A8">
        <w:rPr>
          <w:rFonts w:ascii="Times New Roman" w:hAnsi="Times New Roman" w:cs="Times New Roman"/>
          <w:sz w:val="28"/>
          <w:szCs w:val="28"/>
        </w:rPr>
        <w:t>ьная оборона» увеличились на 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36E5" w:rsidRDefault="004303E8" w:rsidP="00430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0310 «Обеспечение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первона</w:t>
      </w:r>
      <w:r w:rsidR="006936E5">
        <w:rPr>
          <w:rFonts w:ascii="Times New Roman" w:hAnsi="Times New Roman" w:cs="Times New Roman"/>
          <w:sz w:val="28"/>
          <w:szCs w:val="28"/>
        </w:rPr>
        <w:t>чально план утверждён в сумме 8</w:t>
      </w:r>
      <w:r>
        <w:rPr>
          <w:rFonts w:ascii="Times New Roman" w:hAnsi="Times New Roman" w:cs="Times New Roman"/>
          <w:sz w:val="28"/>
          <w:szCs w:val="28"/>
        </w:rPr>
        <w:t>,0 тыс. рублей. В хо</w:t>
      </w:r>
      <w:r w:rsidR="006936E5">
        <w:rPr>
          <w:rFonts w:ascii="Times New Roman" w:hAnsi="Times New Roman" w:cs="Times New Roman"/>
          <w:sz w:val="28"/>
          <w:szCs w:val="28"/>
        </w:rPr>
        <w:t xml:space="preserve">де исполнения бюджета Старогольского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в решение о бюджете внесены поправки, уточнённый план составил </w:t>
      </w:r>
      <w:r w:rsidR="006936E5">
        <w:rPr>
          <w:rFonts w:ascii="Times New Roman" w:hAnsi="Times New Roman" w:cs="Times New Roman"/>
          <w:sz w:val="28"/>
          <w:szCs w:val="28"/>
        </w:rPr>
        <w:t>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E8" w:rsidRDefault="004303E8" w:rsidP="004303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05«Жилищно-коммунальное хозяйство»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пе</w:t>
      </w:r>
      <w:r w:rsidR="006936E5">
        <w:rPr>
          <w:rFonts w:ascii="Times New Roman" w:hAnsi="Times New Roman" w:cs="Times New Roman"/>
          <w:bCs/>
          <w:sz w:val="28"/>
          <w:szCs w:val="28"/>
        </w:rPr>
        <w:t>рвоначально план утверждён 20,0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в течение 2015г. был увеличен на 2</w:t>
      </w:r>
      <w:r w:rsidR="006936E5">
        <w:rPr>
          <w:rFonts w:ascii="Times New Roman" w:hAnsi="Times New Roman" w:cs="Times New Roman"/>
          <w:bCs/>
          <w:sz w:val="28"/>
          <w:szCs w:val="28"/>
        </w:rPr>
        <w:t>23,2тыс. рублей и составил 243,2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 Кассовое исполнение-</w:t>
      </w:r>
      <w:r w:rsidR="006936E5">
        <w:rPr>
          <w:rFonts w:ascii="Times New Roman" w:hAnsi="Times New Roman" w:cs="Times New Roman"/>
          <w:bCs/>
          <w:sz w:val="28"/>
          <w:szCs w:val="28"/>
        </w:rPr>
        <w:t xml:space="preserve"> 243,1тыс. рублей  или 99,9</w:t>
      </w:r>
      <w:r>
        <w:rPr>
          <w:rFonts w:ascii="Times New Roman" w:hAnsi="Times New Roman" w:cs="Times New Roman"/>
          <w:bCs/>
          <w:sz w:val="28"/>
          <w:szCs w:val="28"/>
        </w:rPr>
        <w:t>% к плану</w:t>
      </w:r>
      <w:r>
        <w:rPr>
          <w:rFonts w:ascii="Times New Roman" w:hAnsi="Times New Roman" w:cs="Times New Roman"/>
          <w:sz w:val="28"/>
          <w:szCs w:val="28"/>
        </w:rPr>
        <w:t>. По сравнению с показателями Отчета об исполнен</w:t>
      </w:r>
      <w:r w:rsidR="006936E5">
        <w:rPr>
          <w:rFonts w:ascii="Times New Roman" w:hAnsi="Times New Roman" w:cs="Times New Roman"/>
          <w:sz w:val="28"/>
          <w:szCs w:val="28"/>
        </w:rPr>
        <w:t>ии  бюджета Старогольского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6936E5">
        <w:rPr>
          <w:rFonts w:ascii="Times New Roman" w:hAnsi="Times New Roman" w:cs="Times New Roman"/>
          <w:sz w:val="28"/>
          <w:szCs w:val="28"/>
        </w:rPr>
        <w:t>ого поселения за 2014 год (808,4</w:t>
      </w:r>
      <w:r>
        <w:rPr>
          <w:rFonts w:ascii="Times New Roman" w:hAnsi="Times New Roman" w:cs="Times New Roman"/>
          <w:sz w:val="28"/>
          <w:szCs w:val="28"/>
        </w:rPr>
        <w:t>тыс. рублей) в 2015 году расходы  бюджета  Поселения  по разделу «Жилищно-коммунальное хозяйство» у</w:t>
      </w:r>
      <w:r w:rsidR="006936E5">
        <w:rPr>
          <w:rFonts w:ascii="Times New Roman" w:hAnsi="Times New Roman" w:cs="Times New Roman"/>
          <w:sz w:val="28"/>
          <w:szCs w:val="28"/>
        </w:rPr>
        <w:t>меньшились на 565,3тыс. рублей или 70,0</w:t>
      </w:r>
      <w:r>
        <w:rPr>
          <w:rFonts w:ascii="Times New Roman" w:hAnsi="Times New Roman" w:cs="Times New Roman"/>
          <w:sz w:val="28"/>
          <w:szCs w:val="28"/>
        </w:rPr>
        <w:t>% из них по подразделам:</w:t>
      </w:r>
    </w:p>
    <w:p w:rsidR="006F20B5" w:rsidRPr="006F20B5" w:rsidRDefault="004303E8" w:rsidP="004303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b/>
          <w:i/>
          <w:sz w:val="28"/>
          <w:szCs w:val="28"/>
        </w:rPr>
        <w:t>0502 «Коммунальное хозяйство»</w:t>
      </w:r>
      <w:r w:rsidRPr="006F20B5">
        <w:rPr>
          <w:rFonts w:ascii="Times New Roman" w:hAnsi="Times New Roman" w:cs="Times New Roman"/>
          <w:sz w:val="28"/>
          <w:szCs w:val="28"/>
        </w:rPr>
        <w:t xml:space="preserve"> расходы исполнены на 100,0% при плане 7,5 тыс. рублей, </w:t>
      </w:r>
    </w:p>
    <w:p w:rsidR="004303E8" w:rsidRPr="006F20B5" w:rsidRDefault="004303E8" w:rsidP="004303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b/>
          <w:i/>
          <w:sz w:val="28"/>
          <w:szCs w:val="28"/>
        </w:rPr>
        <w:t xml:space="preserve">0503 «Благоустройство»  </w:t>
      </w:r>
      <w:r w:rsidR="006F20B5" w:rsidRPr="006F20B5">
        <w:rPr>
          <w:rFonts w:ascii="Times New Roman" w:hAnsi="Times New Roman" w:cs="Times New Roman"/>
          <w:sz w:val="28"/>
          <w:szCs w:val="28"/>
        </w:rPr>
        <w:t>расходы  исполнены на 99,9</w:t>
      </w:r>
      <w:r w:rsidRPr="006F20B5">
        <w:rPr>
          <w:rFonts w:ascii="Times New Roman" w:hAnsi="Times New Roman" w:cs="Times New Roman"/>
          <w:sz w:val="28"/>
          <w:szCs w:val="28"/>
        </w:rPr>
        <w:t xml:space="preserve">% </w:t>
      </w:r>
      <w:r w:rsidR="006F20B5" w:rsidRPr="006F20B5">
        <w:rPr>
          <w:rFonts w:ascii="Times New Roman" w:hAnsi="Times New Roman" w:cs="Times New Roman"/>
          <w:sz w:val="28"/>
          <w:szCs w:val="28"/>
        </w:rPr>
        <w:t>или на 235,5тыс. рублей при плане 235,7</w:t>
      </w:r>
      <w:r w:rsidRPr="006F20B5">
        <w:rPr>
          <w:rFonts w:ascii="Times New Roman" w:hAnsi="Times New Roman" w:cs="Times New Roman"/>
          <w:sz w:val="28"/>
          <w:szCs w:val="28"/>
        </w:rPr>
        <w:t>тыс. рублей (организация в границах поселений уличного освещения, благоустройство территории поселения, содержание мест захоронений).</w:t>
      </w:r>
    </w:p>
    <w:p w:rsidR="004303E8" w:rsidRDefault="004303E8" w:rsidP="004303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08 «Культура»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данному р</w:t>
      </w:r>
      <w:r w:rsidR="006936E5">
        <w:rPr>
          <w:rFonts w:ascii="Times New Roman" w:hAnsi="Times New Roman" w:cs="Times New Roman"/>
          <w:sz w:val="28"/>
          <w:szCs w:val="28"/>
        </w:rPr>
        <w:t>азделу утверждены  в сумме 722,2</w:t>
      </w:r>
      <w:r>
        <w:rPr>
          <w:rFonts w:ascii="Times New Roman" w:hAnsi="Times New Roman" w:cs="Times New Roman"/>
          <w:sz w:val="28"/>
          <w:szCs w:val="28"/>
        </w:rPr>
        <w:t>тыс. рублей, касс</w:t>
      </w:r>
      <w:r w:rsidR="006F20B5">
        <w:rPr>
          <w:rFonts w:ascii="Times New Roman" w:hAnsi="Times New Roman" w:cs="Times New Roman"/>
          <w:sz w:val="28"/>
          <w:szCs w:val="28"/>
        </w:rPr>
        <w:t>овое исполнение составило- 721,9</w:t>
      </w:r>
      <w:r w:rsidR="006936E5">
        <w:rPr>
          <w:rFonts w:ascii="Times New Roman" w:hAnsi="Times New Roman" w:cs="Times New Roman"/>
          <w:sz w:val="28"/>
          <w:szCs w:val="28"/>
        </w:rPr>
        <w:t xml:space="preserve"> тыс. рублей или 99,9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6936E5">
        <w:rPr>
          <w:rFonts w:ascii="Times New Roman" w:hAnsi="Times New Roman" w:cs="Times New Roman"/>
          <w:sz w:val="28"/>
          <w:szCs w:val="28"/>
        </w:rPr>
        <w:t xml:space="preserve">к плану </w:t>
      </w:r>
      <w:r w:rsidRPr="00013139">
        <w:rPr>
          <w:rFonts w:ascii="Times New Roman" w:hAnsi="Times New Roman" w:cs="Times New Roman"/>
          <w:sz w:val="28"/>
          <w:szCs w:val="28"/>
        </w:rPr>
        <w:t xml:space="preserve">(проведение </w:t>
      </w:r>
      <w:r w:rsidR="006936E5" w:rsidRPr="00013139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131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 сравнению с показателями Отчета об исполнении  </w:t>
      </w:r>
      <w:r w:rsidR="00013139">
        <w:rPr>
          <w:rFonts w:ascii="Times New Roman" w:hAnsi="Times New Roman" w:cs="Times New Roman"/>
          <w:sz w:val="28"/>
          <w:szCs w:val="28"/>
        </w:rPr>
        <w:t>бюджета Поселения за 2014 год (672,8</w:t>
      </w:r>
      <w:r>
        <w:rPr>
          <w:rFonts w:ascii="Times New Roman" w:hAnsi="Times New Roman" w:cs="Times New Roman"/>
          <w:sz w:val="28"/>
          <w:szCs w:val="28"/>
        </w:rPr>
        <w:t xml:space="preserve"> рублей) в 2015 году расходы  бюджета Поселения «Культура, кине</w:t>
      </w:r>
      <w:r w:rsidR="00013139">
        <w:rPr>
          <w:rFonts w:ascii="Times New Roman" w:hAnsi="Times New Roman" w:cs="Times New Roman"/>
          <w:sz w:val="28"/>
          <w:szCs w:val="28"/>
        </w:rPr>
        <w:t>матогра</w:t>
      </w:r>
      <w:r w:rsidR="006F20B5">
        <w:rPr>
          <w:rFonts w:ascii="Times New Roman" w:hAnsi="Times New Roman" w:cs="Times New Roman"/>
          <w:sz w:val="28"/>
          <w:szCs w:val="28"/>
        </w:rPr>
        <w:t>фия» увеличились на 49,1</w:t>
      </w:r>
      <w:r>
        <w:rPr>
          <w:rFonts w:ascii="Times New Roman" w:hAnsi="Times New Roman" w:cs="Times New Roman"/>
          <w:sz w:val="28"/>
          <w:szCs w:val="28"/>
        </w:rPr>
        <w:t>тыс. рублей или на  62,3 %.</w:t>
      </w:r>
    </w:p>
    <w:p w:rsidR="004303E8" w:rsidRPr="006F20B5" w:rsidRDefault="004303E8" w:rsidP="004303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исполнение составило 100% или  </w:t>
      </w:r>
      <w:r w:rsidR="00CE0D04">
        <w:rPr>
          <w:rFonts w:ascii="Times New Roman" w:hAnsi="Times New Roman" w:cs="Times New Roman"/>
          <w:sz w:val="28"/>
          <w:szCs w:val="28"/>
        </w:rPr>
        <w:t>при утверждённом назначении- 19,0</w:t>
      </w:r>
      <w:r w:rsidR="006F20B5">
        <w:rPr>
          <w:rFonts w:ascii="Times New Roman" w:hAnsi="Times New Roman" w:cs="Times New Roman"/>
          <w:sz w:val="28"/>
          <w:szCs w:val="28"/>
        </w:rPr>
        <w:t xml:space="preserve"> тыс. </w:t>
      </w:r>
      <w:r w:rsidR="00CA12D9">
        <w:rPr>
          <w:rFonts w:ascii="Times New Roman" w:hAnsi="Times New Roman" w:cs="Times New Roman"/>
          <w:sz w:val="28"/>
          <w:szCs w:val="28"/>
        </w:rPr>
        <w:t>рублей  из них: 1,0 тыс. рублей</w:t>
      </w:r>
      <w:r w:rsidR="006F20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оказание материальной помощь населению</w:t>
      </w:r>
      <w:r w:rsidR="006F20B5">
        <w:rPr>
          <w:rFonts w:ascii="Times New Roman" w:hAnsi="Times New Roman" w:cs="Times New Roman"/>
          <w:sz w:val="28"/>
          <w:szCs w:val="28"/>
        </w:rPr>
        <w:t xml:space="preserve">, 18,0 тыс. рублей </w:t>
      </w:r>
      <w:proofErr w:type="gramStart"/>
      <w:r w:rsidR="006F20B5">
        <w:rPr>
          <w:rFonts w:ascii="Times New Roman" w:hAnsi="Times New Roman" w:cs="Times New Roman"/>
          <w:sz w:val="28"/>
          <w:szCs w:val="28"/>
        </w:rPr>
        <w:t>-</w:t>
      </w:r>
      <w:r w:rsidR="006F20B5" w:rsidRPr="006F20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F20B5" w:rsidRPr="006F20B5">
        <w:rPr>
          <w:rFonts w:ascii="Times New Roman" w:hAnsi="Times New Roman" w:cs="Times New Roman"/>
          <w:sz w:val="28"/>
          <w:szCs w:val="28"/>
        </w:rPr>
        <w:t>оплата к пенсиям, муниципальных работников</w:t>
      </w:r>
      <w:r w:rsidRPr="006F2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B59" w:rsidRDefault="006F20B5" w:rsidP="004303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«Здравоохранение</w:t>
      </w:r>
      <w:r w:rsidR="00430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43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E8">
        <w:rPr>
          <w:rFonts w:ascii="Times New Roman" w:hAnsi="Times New Roman" w:cs="Times New Roman"/>
          <w:sz w:val="28"/>
          <w:szCs w:val="28"/>
        </w:rPr>
        <w:t>Первоначал</w:t>
      </w:r>
      <w:r w:rsidR="00CE0D04">
        <w:rPr>
          <w:rFonts w:ascii="Times New Roman" w:hAnsi="Times New Roman" w:cs="Times New Roman"/>
          <w:sz w:val="28"/>
          <w:szCs w:val="28"/>
        </w:rPr>
        <w:t xml:space="preserve">ьно план утверждён в сумме-2,5тыс. рублей, кассовое исполнение составило 2,5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43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55" w:rsidRPr="00EF4B59" w:rsidRDefault="00EF4B59" w:rsidP="00A30655">
      <w:pPr>
        <w:tabs>
          <w:tab w:val="left" w:pos="87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F4B59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A30655" w:rsidRPr="00EF4B59">
        <w:rPr>
          <w:rFonts w:ascii="Times New Roman" w:hAnsi="Times New Roman"/>
          <w:b/>
          <w:i/>
          <w:sz w:val="28"/>
          <w:szCs w:val="28"/>
        </w:rPr>
        <w:t>Финансирование муниципальных программ</w:t>
      </w:r>
    </w:p>
    <w:p w:rsidR="00A30655" w:rsidRPr="00396083" w:rsidRDefault="00A30655" w:rsidP="00A30655">
      <w:pPr>
        <w:tabs>
          <w:tab w:val="left" w:pos="8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96083">
        <w:rPr>
          <w:rFonts w:ascii="Times New Roman" w:hAnsi="Times New Roman"/>
          <w:sz w:val="28"/>
          <w:szCs w:val="28"/>
        </w:rPr>
        <w:t>Информация по исполнению мероприятий в рамка</w:t>
      </w:r>
      <w:r>
        <w:rPr>
          <w:rFonts w:ascii="Times New Roman" w:hAnsi="Times New Roman"/>
          <w:sz w:val="28"/>
          <w:szCs w:val="28"/>
        </w:rPr>
        <w:t>х муниципальных программ за 2015</w:t>
      </w:r>
      <w:r w:rsidRPr="00396083">
        <w:rPr>
          <w:rFonts w:ascii="Times New Roman" w:hAnsi="Times New Roman"/>
          <w:sz w:val="28"/>
          <w:szCs w:val="28"/>
        </w:rPr>
        <w:t xml:space="preserve"> год отражена в таблице, тыс.</w:t>
      </w:r>
      <w:r w:rsidR="00132EB1">
        <w:rPr>
          <w:rFonts w:ascii="Times New Roman" w:hAnsi="Times New Roman"/>
          <w:sz w:val="28"/>
          <w:szCs w:val="28"/>
        </w:rPr>
        <w:t xml:space="preserve"> </w:t>
      </w:r>
      <w:r w:rsidRPr="00396083">
        <w:rPr>
          <w:rFonts w:ascii="Times New Roman" w:hAnsi="Times New Roman"/>
          <w:sz w:val="28"/>
          <w:szCs w:val="28"/>
        </w:rPr>
        <w:t>руб</w:t>
      </w:r>
      <w:r w:rsidR="00132EB1">
        <w:rPr>
          <w:rFonts w:ascii="Times New Roman" w:hAnsi="Times New Roman"/>
          <w:sz w:val="28"/>
          <w:szCs w:val="28"/>
        </w:rPr>
        <w:t>лей</w:t>
      </w:r>
      <w:r w:rsidRPr="00396083">
        <w:rPr>
          <w:rFonts w:ascii="Times New Roman" w:hAnsi="Times New Roman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418"/>
        <w:gridCol w:w="1417"/>
      </w:tblGrid>
      <w:tr w:rsidR="00A30655" w:rsidRPr="00396083" w:rsidTr="008E7102">
        <w:tc>
          <w:tcPr>
            <w:tcW w:w="3652" w:type="dxa"/>
            <w:shd w:val="clear" w:color="auto" w:fill="C6D9F1"/>
          </w:tcPr>
          <w:p w:rsidR="00A30655" w:rsidRPr="008E7102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102">
              <w:rPr>
                <w:rFonts w:ascii="Times New Roman" w:hAnsi="Times New Roman"/>
              </w:rPr>
              <w:t>Наименование Программы</w:t>
            </w:r>
            <w:r w:rsidRPr="008E71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0655" w:rsidRPr="008E7102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</w:tcPr>
          <w:p w:rsidR="00A30655" w:rsidRPr="008E7102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102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предусмотренный </w:t>
            </w:r>
            <w:r w:rsidRPr="008E7102">
              <w:rPr>
                <w:rFonts w:ascii="Times New Roman" w:hAnsi="Times New Roman"/>
                <w:sz w:val="18"/>
                <w:szCs w:val="18"/>
              </w:rPr>
              <w:lastRenderedPageBreak/>
              <w:t>Программой</w:t>
            </w:r>
          </w:p>
        </w:tc>
        <w:tc>
          <w:tcPr>
            <w:tcW w:w="1701" w:type="dxa"/>
            <w:shd w:val="clear" w:color="auto" w:fill="C6D9F1"/>
          </w:tcPr>
          <w:p w:rsidR="00A30655" w:rsidRPr="008E7102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1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 </w:t>
            </w:r>
            <w:r w:rsidRPr="008E7102">
              <w:rPr>
                <w:rFonts w:ascii="Times New Roman" w:hAnsi="Times New Roman"/>
                <w:sz w:val="18"/>
                <w:szCs w:val="18"/>
              </w:rPr>
              <w:t xml:space="preserve">финансирования, предусмотренный Решением о </w:t>
            </w:r>
            <w:r w:rsidRPr="008E7102">
              <w:rPr>
                <w:rFonts w:ascii="Times New Roman" w:hAnsi="Times New Roman"/>
                <w:sz w:val="18"/>
                <w:szCs w:val="18"/>
              </w:rPr>
              <w:lastRenderedPageBreak/>
              <w:t>бюджете</w:t>
            </w:r>
          </w:p>
          <w:p w:rsidR="00A30655" w:rsidRPr="008E7102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102">
              <w:rPr>
                <w:rFonts w:ascii="Times New Roman" w:hAnsi="Times New Roman"/>
                <w:sz w:val="20"/>
                <w:szCs w:val="20"/>
              </w:rPr>
              <w:t>(в последней редакции)</w:t>
            </w:r>
          </w:p>
        </w:tc>
        <w:tc>
          <w:tcPr>
            <w:tcW w:w="1418" w:type="dxa"/>
            <w:shd w:val="clear" w:color="auto" w:fill="C6D9F1"/>
          </w:tcPr>
          <w:p w:rsidR="00A30655" w:rsidRPr="008E7102" w:rsidRDefault="00A30655" w:rsidP="00707A1A">
            <w:pPr>
              <w:tabs>
                <w:tab w:val="left" w:pos="885"/>
              </w:tabs>
              <w:spacing w:line="240" w:lineRule="auto"/>
              <w:ind w:right="-1526"/>
              <w:rPr>
                <w:rFonts w:ascii="Times New Roman" w:hAnsi="Times New Roman"/>
                <w:sz w:val="20"/>
                <w:szCs w:val="20"/>
              </w:rPr>
            </w:pPr>
            <w:r w:rsidRPr="008E7102">
              <w:rPr>
                <w:rFonts w:ascii="Times New Roman" w:hAnsi="Times New Roman"/>
                <w:sz w:val="20"/>
                <w:szCs w:val="20"/>
              </w:rPr>
              <w:lastRenderedPageBreak/>
              <w:t>Фактическое</w:t>
            </w:r>
          </w:p>
          <w:p w:rsidR="00A30655" w:rsidRPr="008E7102" w:rsidRDefault="00A30655" w:rsidP="00707A1A">
            <w:pPr>
              <w:tabs>
                <w:tab w:val="left" w:pos="885"/>
              </w:tabs>
              <w:spacing w:line="240" w:lineRule="auto"/>
              <w:ind w:right="-1526"/>
              <w:rPr>
                <w:rFonts w:ascii="Times New Roman" w:hAnsi="Times New Roman"/>
                <w:sz w:val="20"/>
                <w:szCs w:val="20"/>
              </w:rPr>
            </w:pPr>
            <w:r w:rsidRPr="008E7102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A30655" w:rsidRPr="008E7102" w:rsidRDefault="008E7102" w:rsidP="00707A1A">
            <w:pPr>
              <w:tabs>
                <w:tab w:val="left" w:pos="885"/>
              </w:tabs>
              <w:spacing w:line="240" w:lineRule="auto"/>
              <w:ind w:right="-15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12</w:t>
            </w:r>
            <w:r w:rsidR="00A30655" w:rsidRPr="008E7102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  <w:p w:rsidR="00A30655" w:rsidRPr="008E7102" w:rsidRDefault="008E7102" w:rsidP="00707A1A">
            <w:pPr>
              <w:tabs>
                <w:tab w:val="left" w:pos="885"/>
              </w:tabs>
              <w:spacing w:line="240" w:lineRule="auto"/>
              <w:ind w:right="-15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A30655" w:rsidRPr="008E710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C6D9F1"/>
          </w:tcPr>
          <w:p w:rsidR="00A30655" w:rsidRPr="008E7102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102">
              <w:rPr>
                <w:rFonts w:ascii="Times New Roman" w:hAnsi="Times New Roman"/>
                <w:sz w:val="20"/>
                <w:szCs w:val="20"/>
              </w:rPr>
              <w:lastRenderedPageBreak/>
              <w:t>Процент исполнения</w:t>
            </w:r>
          </w:p>
          <w:p w:rsidR="00A30655" w:rsidRPr="008E7102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102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</w:tr>
      <w:tr w:rsidR="00A30655" w:rsidRPr="00396083" w:rsidTr="008E7102">
        <w:tc>
          <w:tcPr>
            <w:tcW w:w="3652" w:type="dxa"/>
          </w:tcPr>
          <w:p w:rsidR="00A30655" w:rsidRPr="008E7102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8E7102">
              <w:rPr>
                <w:rFonts w:ascii="Times New Roman" w:hAnsi="Times New Roman"/>
              </w:rPr>
              <w:lastRenderedPageBreak/>
              <w:t>Муниципальная целевая программа «Пожарная безопасность, гражданская оборона и защита населения и территории от чрезвычайных ситуаций  Старогольского сельского поселения на 2014-2016годы»,</w:t>
            </w:r>
          </w:p>
        </w:tc>
        <w:tc>
          <w:tcPr>
            <w:tcW w:w="1701" w:type="dxa"/>
            <w:vAlign w:val="center"/>
          </w:tcPr>
          <w:p w:rsidR="00A30655" w:rsidRPr="00396083" w:rsidRDefault="00262D0C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107,56</w:t>
            </w:r>
          </w:p>
        </w:tc>
        <w:tc>
          <w:tcPr>
            <w:tcW w:w="1701" w:type="dxa"/>
            <w:vAlign w:val="center"/>
          </w:tcPr>
          <w:p w:rsidR="00A30655" w:rsidRPr="006143C6" w:rsidRDefault="00A93150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C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A30655" w:rsidRPr="00396083" w:rsidTr="008E7102">
        <w:tc>
          <w:tcPr>
            <w:tcW w:w="3652" w:type="dxa"/>
          </w:tcPr>
          <w:p w:rsidR="00A30655" w:rsidRPr="008E7102" w:rsidRDefault="00A30655" w:rsidP="00A30655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8E7102">
              <w:rPr>
                <w:rFonts w:ascii="Times New Roman" w:hAnsi="Times New Roman"/>
              </w:rPr>
              <w:t>МП «Комплексные меры противодействия злоупотреблению наркотиками и их незаконному обороту на 201-2016годы»</w:t>
            </w:r>
          </w:p>
        </w:tc>
        <w:tc>
          <w:tcPr>
            <w:tcW w:w="1701" w:type="dxa"/>
            <w:vAlign w:val="center"/>
          </w:tcPr>
          <w:p w:rsidR="00A30655" w:rsidRPr="00396083" w:rsidRDefault="00262D0C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30655" w:rsidRPr="006143C6" w:rsidRDefault="00A30655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655" w:rsidRPr="00396083" w:rsidTr="008E7102">
        <w:tc>
          <w:tcPr>
            <w:tcW w:w="3652" w:type="dxa"/>
          </w:tcPr>
          <w:p w:rsidR="00A30655" w:rsidRPr="008E7102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8E7102">
              <w:rPr>
                <w:rFonts w:ascii="Times New Roman" w:hAnsi="Times New Roman"/>
              </w:rPr>
              <w:t>МП «Программа мероприятий по благоустройству Старогольского сельского поселения на 2015-2017 годы»</w:t>
            </w:r>
          </w:p>
        </w:tc>
        <w:tc>
          <w:tcPr>
            <w:tcW w:w="1701" w:type="dxa"/>
            <w:vAlign w:val="center"/>
          </w:tcPr>
          <w:p w:rsidR="00A30655" w:rsidRPr="00396083" w:rsidRDefault="00262D0C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391,7%</w:t>
            </w:r>
          </w:p>
        </w:tc>
      </w:tr>
      <w:tr w:rsidR="00A30655" w:rsidRPr="00396083" w:rsidTr="008E7102">
        <w:tc>
          <w:tcPr>
            <w:tcW w:w="3652" w:type="dxa"/>
          </w:tcPr>
          <w:p w:rsidR="00A30655" w:rsidRPr="008E7102" w:rsidRDefault="00A30655" w:rsidP="00A30655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8E7102">
              <w:rPr>
                <w:rFonts w:ascii="Times New Roman" w:hAnsi="Times New Roman"/>
              </w:rPr>
              <w:t xml:space="preserve">МП «Развитие информационных и коммуникационных технологий, повышение качества представления муниципальных услуг в </w:t>
            </w:r>
            <w:proofErr w:type="spellStart"/>
            <w:r w:rsidRPr="008E7102">
              <w:rPr>
                <w:rFonts w:ascii="Times New Roman" w:hAnsi="Times New Roman"/>
              </w:rPr>
              <w:t>Старогольском</w:t>
            </w:r>
            <w:proofErr w:type="spellEnd"/>
            <w:r w:rsidRPr="008E7102">
              <w:rPr>
                <w:rFonts w:ascii="Times New Roman" w:hAnsi="Times New Roman"/>
              </w:rPr>
              <w:t xml:space="preserve"> сельском поселении на 2015-2017годы»</w:t>
            </w:r>
          </w:p>
        </w:tc>
        <w:tc>
          <w:tcPr>
            <w:tcW w:w="1701" w:type="dxa"/>
            <w:vAlign w:val="center"/>
          </w:tcPr>
          <w:p w:rsidR="00A30655" w:rsidRPr="00396083" w:rsidRDefault="00262D0C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701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655" w:rsidRPr="00396083" w:rsidTr="008E7102">
        <w:tc>
          <w:tcPr>
            <w:tcW w:w="3652" w:type="dxa"/>
          </w:tcPr>
          <w:p w:rsidR="00A30655" w:rsidRPr="008E7102" w:rsidRDefault="00801F31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8E7102">
              <w:rPr>
                <w:rFonts w:ascii="Times New Roman" w:hAnsi="Times New Roman"/>
              </w:rPr>
              <w:t>МП «Профилактика правонарушений и защита прав несовершеннолетних на 2015-2017годы»</w:t>
            </w:r>
          </w:p>
        </w:tc>
        <w:tc>
          <w:tcPr>
            <w:tcW w:w="1701" w:type="dxa"/>
            <w:vAlign w:val="center"/>
          </w:tcPr>
          <w:p w:rsidR="00A30655" w:rsidRPr="00396083" w:rsidRDefault="00262D0C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30655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30655" w:rsidRPr="006143C6" w:rsidRDefault="00A30655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F31" w:rsidRPr="00396083" w:rsidTr="008E7102">
        <w:tc>
          <w:tcPr>
            <w:tcW w:w="3652" w:type="dxa"/>
          </w:tcPr>
          <w:p w:rsidR="00801F31" w:rsidRPr="008E7102" w:rsidRDefault="00801F31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8E7102">
              <w:rPr>
                <w:rFonts w:ascii="Times New Roman" w:hAnsi="Times New Roman"/>
              </w:rPr>
              <w:t>МП «Нравственно-патриотическое воспитание молодёжи на 2015-2017годы»</w:t>
            </w:r>
          </w:p>
        </w:tc>
        <w:tc>
          <w:tcPr>
            <w:tcW w:w="1701" w:type="dxa"/>
            <w:vAlign w:val="center"/>
          </w:tcPr>
          <w:p w:rsidR="00801F31" w:rsidRPr="00396083" w:rsidRDefault="00262D0C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vAlign w:val="center"/>
          </w:tcPr>
          <w:p w:rsidR="00801F31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801F31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801F31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801F31" w:rsidRPr="00396083" w:rsidTr="008E7102">
        <w:tc>
          <w:tcPr>
            <w:tcW w:w="3652" w:type="dxa"/>
          </w:tcPr>
          <w:p w:rsidR="00801F31" w:rsidRPr="008E7102" w:rsidRDefault="00801F31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8E7102">
              <w:rPr>
                <w:rFonts w:ascii="Times New Roman" w:hAnsi="Times New Roman"/>
              </w:rPr>
              <w:t>МП «Развитие физической культуры и спорта на 2015-2017годы»</w:t>
            </w:r>
          </w:p>
        </w:tc>
        <w:tc>
          <w:tcPr>
            <w:tcW w:w="1701" w:type="dxa"/>
            <w:vAlign w:val="center"/>
          </w:tcPr>
          <w:p w:rsidR="00801F31" w:rsidRPr="00396083" w:rsidRDefault="00262D0C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Align w:val="center"/>
          </w:tcPr>
          <w:p w:rsidR="00801F31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801F31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01F31" w:rsidRPr="006143C6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F31" w:rsidRPr="00396083" w:rsidTr="008E7102">
        <w:tc>
          <w:tcPr>
            <w:tcW w:w="3652" w:type="dxa"/>
          </w:tcPr>
          <w:p w:rsidR="00801F31" w:rsidRPr="008E7102" w:rsidRDefault="00801F31" w:rsidP="00801F31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8E7102">
              <w:rPr>
                <w:rFonts w:ascii="Times New Roman" w:hAnsi="Times New Roman"/>
              </w:rPr>
              <w:t>МП «Энергосбережения и повышения энергетической эффективности Старогольского сельского поселения на 2014-2016годы»</w:t>
            </w:r>
          </w:p>
        </w:tc>
        <w:tc>
          <w:tcPr>
            <w:tcW w:w="1701" w:type="dxa"/>
            <w:vAlign w:val="center"/>
          </w:tcPr>
          <w:p w:rsidR="00801F31" w:rsidRPr="00396083" w:rsidRDefault="00262D0C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vAlign w:val="center"/>
          </w:tcPr>
          <w:p w:rsidR="00801F31" w:rsidRPr="00396083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vAlign w:val="center"/>
          </w:tcPr>
          <w:p w:rsidR="00801F31" w:rsidRPr="00396083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01F31" w:rsidRPr="00396083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655" w:rsidRPr="00396083" w:rsidTr="008E7102">
        <w:tc>
          <w:tcPr>
            <w:tcW w:w="3652" w:type="dxa"/>
            <w:shd w:val="clear" w:color="auto" w:fill="B2A1C7"/>
          </w:tcPr>
          <w:p w:rsidR="00A30655" w:rsidRPr="00801F31" w:rsidRDefault="00A30655" w:rsidP="00707A1A">
            <w:pPr>
              <w:tabs>
                <w:tab w:val="left" w:pos="870"/>
              </w:tabs>
              <w:spacing w:line="240" w:lineRule="auto"/>
              <w:rPr>
                <w:rFonts w:ascii="Times New Roman" w:hAnsi="Times New Roman"/>
              </w:rPr>
            </w:pPr>
            <w:r w:rsidRPr="00801F31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shd w:val="clear" w:color="auto" w:fill="B2A1C7"/>
            <w:vAlign w:val="center"/>
          </w:tcPr>
          <w:p w:rsidR="00A30655" w:rsidRPr="00801F31" w:rsidRDefault="00262D0C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195,76</w:t>
            </w:r>
          </w:p>
        </w:tc>
        <w:tc>
          <w:tcPr>
            <w:tcW w:w="1701" w:type="dxa"/>
            <w:shd w:val="clear" w:color="auto" w:fill="B2A1C7"/>
            <w:vAlign w:val="center"/>
          </w:tcPr>
          <w:p w:rsidR="00A30655" w:rsidRPr="00801F31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418" w:type="dxa"/>
            <w:shd w:val="clear" w:color="auto" w:fill="B2A1C7"/>
            <w:vAlign w:val="center"/>
          </w:tcPr>
          <w:p w:rsidR="00A30655" w:rsidRPr="00801F31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1417" w:type="dxa"/>
            <w:shd w:val="clear" w:color="auto" w:fill="B2A1C7"/>
            <w:vAlign w:val="center"/>
          </w:tcPr>
          <w:p w:rsidR="00A30655" w:rsidRPr="00801F31" w:rsidRDefault="006143C6" w:rsidP="00707A1A">
            <w:pPr>
              <w:tabs>
                <w:tab w:val="left" w:pos="8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145,3</w:t>
            </w:r>
            <w:r w:rsidR="00A30655" w:rsidRPr="00801F31">
              <w:rPr>
                <w:rFonts w:ascii="Times New Roman" w:hAnsi="Times New Roman"/>
              </w:rPr>
              <w:t>%</w:t>
            </w:r>
          </w:p>
        </w:tc>
      </w:tr>
    </w:tbl>
    <w:p w:rsidR="00A30655" w:rsidRPr="00396083" w:rsidRDefault="00A30655" w:rsidP="008F0DF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6083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8F0DFD">
        <w:rPr>
          <w:rFonts w:ascii="Times New Roman" w:hAnsi="Times New Roman"/>
          <w:sz w:val="28"/>
          <w:szCs w:val="28"/>
        </w:rPr>
        <w:t>сельское</w:t>
      </w:r>
      <w:r w:rsidRPr="00396083">
        <w:rPr>
          <w:rFonts w:ascii="Times New Roman" w:hAnsi="Times New Roman"/>
          <w:sz w:val="28"/>
          <w:szCs w:val="28"/>
        </w:rPr>
        <w:t xml:space="preserve"> посе</w:t>
      </w:r>
      <w:r w:rsidR="008F0DFD">
        <w:rPr>
          <w:rFonts w:ascii="Times New Roman" w:hAnsi="Times New Roman"/>
          <w:sz w:val="28"/>
          <w:szCs w:val="28"/>
        </w:rPr>
        <w:t>ление участвовало в реализации 8</w:t>
      </w:r>
      <w:r w:rsidRPr="00396083">
        <w:rPr>
          <w:rFonts w:ascii="Times New Roman" w:hAnsi="Times New Roman"/>
          <w:sz w:val="28"/>
          <w:szCs w:val="28"/>
        </w:rPr>
        <w:t xml:space="preserve"> муниципальных программ. Объем финансирования, пре</w:t>
      </w:r>
      <w:r w:rsidR="008F0DFD">
        <w:rPr>
          <w:rFonts w:ascii="Times New Roman" w:hAnsi="Times New Roman"/>
          <w:sz w:val="28"/>
          <w:szCs w:val="28"/>
        </w:rPr>
        <w:t>дусмотренный программами на 2015</w:t>
      </w:r>
      <w:r w:rsidRPr="00396083">
        <w:rPr>
          <w:rFonts w:ascii="Times New Roman" w:hAnsi="Times New Roman"/>
          <w:sz w:val="28"/>
          <w:szCs w:val="28"/>
        </w:rPr>
        <w:t xml:space="preserve"> год, составляет </w:t>
      </w:r>
      <w:r w:rsidR="00302ECB">
        <w:rPr>
          <w:rFonts w:ascii="Times New Roman" w:hAnsi="Times New Roman"/>
          <w:sz w:val="28"/>
          <w:szCs w:val="28"/>
        </w:rPr>
        <w:t>195,8</w:t>
      </w:r>
      <w:r w:rsidR="008F0DFD">
        <w:rPr>
          <w:rFonts w:ascii="Times New Roman" w:hAnsi="Times New Roman"/>
          <w:sz w:val="28"/>
          <w:szCs w:val="28"/>
        </w:rPr>
        <w:t xml:space="preserve"> тыс. рублей.</w:t>
      </w:r>
    </w:p>
    <w:p w:rsidR="00A30655" w:rsidRPr="00396083" w:rsidRDefault="00A30655" w:rsidP="008F0DFD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6083">
        <w:rPr>
          <w:rFonts w:ascii="Times New Roman" w:hAnsi="Times New Roman"/>
          <w:sz w:val="28"/>
          <w:szCs w:val="28"/>
        </w:rPr>
        <w:t>Реше</w:t>
      </w:r>
      <w:r w:rsidR="008F0DFD">
        <w:rPr>
          <w:rFonts w:ascii="Times New Roman" w:hAnsi="Times New Roman"/>
          <w:sz w:val="28"/>
          <w:szCs w:val="28"/>
        </w:rPr>
        <w:t>нием о бюджете поселения на 2015</w:t>
      </w:r>
      <w:r w:rsidRPr="00396083">
        <w:rPr>
          <w:rFonts w:ascii="Times New Roman" w:hAnsi="Times New Roman"/>
          <w:sz w:val="28"/>
          <w:szCs w:val="28"/>
        </w:rPr>
        <w:t xml:space="preserve"> год приняты к финансированию эти программы с объемом </w:t>
      </w:r>
      <w:r w:rsidR="008F0DFD">
        <w:rPr>
          <w:rFonts w:ascii="Times New Roman" w:hAnsi="Times New Roman"/>
          <w:sz w:val="28"/>
          <w:szCs w:val="28"/>
        </w:rPr>
        <w:t xml:space="preserve">финансирования </w:t>
      </w:r>
      <w:r w:rsidR="00302ECB">
        <w:rPr>
          <w:rFonts w:ascii="Times New Roman" w:hAnsi="Times New Roman"/>
          <w:sz w:val="28"/>
          <w:szCs w:val="28"/>
        </w:rPr>
        <w:t>170,0</w:t>
      </w:r>
      <w:r w:rsidR="008F0DFD">
        <w:rPr>
          <w:rFonts w:ascii="Times New Roman" w:hAnsi="Times New Roman"/>
          <w:sz w:val="28"/>
          <w:szCs w:val="28"/>
        </w:rPr>
        <w:t xml:space="preserve"> тыс. рублей</w:t>
      </w:r>
    </w:p>
    <w:p w:rsidR="00A30655" w:rsidRPr="00396083" w:rsidRDefault="008F0DFD" w:rsidP="008F0DFD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12 месяцев 2015</w:t>
      </w:r>
      <w:r w:rsidR="00A30655" w:rsidRPr="00396083">
        <w:rPr>
          <w:rFonts w:ascii="Times New Roman" w:hAnsi="Times New Roman"/>
          <w:sz w:val="28"/>
          <w:szCs w:val="28"/>
        </w:rPr>
        <w:t xml:space="preserve"> года на реализацию мероприятий муниципальных программ освоено </w:t>
      </w:r>
      <w:r w:rsidR="00302ECB">
        <w:rPr>
          <w:rFonts w:ascii="Times New Roman" w:hAnsi="Times New Roman"/>
          <w:sz w:val="28"/>
          <w:szCs w:val="28"/>
        </w:rPr>
        <w:t>247,0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30655" w:rsidRPr="00396083">
        <w:rPr>
          <w:rFonts w:ascii="Times New Roman" w:hAnsi="Times New Roman"/>
          <w:sz w:val="28"/>
          <w:szCs w:val="28"/>
        </w:rPr>
        <w:t xml:space="preserve">, что составляет  </w:t>
      </w:r>
      <w:r w:rsidR="00302ECB" w:rsidRPr="00302ECB">
        <w:rPr>
          <w:rFonts w:ascii="Times New Roman" w:hAnsi="Times New Roman"/>
          <w:sz w:val="28"/>
          <w:szCs w:val="28"/>
        </w:rPr>
        <w:t>145,3</w:t>
      </w:r>
      <w:r w:rsidR="00A30655" w:rsidRPr="00396083">
        <w:rPr>
          <w:rFonts w:ascii="Times New Roman" w:hAnsi="Times New Roman"/>
          <w:sz w:val="28"/>
          <w:szCs w:val="28"/>
        </w:rPr>
        <w:t xml:space="preserve">% </w:t>
      </w:r>
      <w:r w:rsidR="00A30655" w:rsidRPr="00396083">
        <w:rPr>
          <w:rFonts w:ascii="Times New Roman" w:hAnsi="Times New Roman"/>
          <w:sz w:val="28"/>
          <w:szCs w:val="28"/>
        </w:rPr>
        <w:lastRenderedPageBreak/>
        <w:t>от предусмотренного Решением о бюджете годового объема бюджетных назначений.</w:t>
      </w:r>
    </w:p>
    <w:p w:rsidR="00A30655" w:rsidRPr="00396083" w:rsidRDefault="00A30655" w:rsidP="008F0DFD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6083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396083">
        <w:rPr>
          <w:rFonts w:ascii="Times New Roman" w:hAnsi="Times New Roman"/>
          <w:sz w:val="28"/>
          <w:szCs w:val="28"/>
          <w:u w:val="single"/>
        </w:rPr>
        <w:t>вообще не финансировались</w:t>
      </w:r>
      <w:r w:rsidRPr="00396083">
        <w:rPr>
          <w:rFonts w:ascii="Times New Roman" w:hAnsi="Times New Roman"/>
          <w:sz w:val="28"/>
          <w:szCs w:val="28"/>
        </w:rPr>
        <w:t xml:space="preserve"> мероприятия по </w:t>
      </w:r>
      <w:r w:rsidR="00302ECB" w:rsidRPr="00707A1A">
        <w:rPr>
          <w:rFonts w:ascii="Times New Roman" w:hAnsi="Times New Roman"/>
          <w:sz w:val="28"/>
          <w:szCs w:val="28"/>
        </w:rPr>
        <w:t>5</w:t>
      </w:r>
      <w:r w:rsidRPr="00396083">
        <w:rPr>
          <w:rFonts w:ascii="Times New Roman" w:hAnsi="Times New Roman"/>
          <w:sz w:val="28"/>
          <w:szCs w:val="28"/>
        </w:rPr>
        <w:t xml:space="preserve"> муниципальным программам, предусмотренным в бюджете поселения:</w:t>
      </w:r>
    </w:p>
    <w:p w:rsidR="00A30655" w:rsidRPr="00132EB1" w:rsidRDefault="00A30655" w:rsidP="008F0DFD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07A1A">
        <w:rPr>
          <w:rFonts w:ascii="Times New Roman" w:hAnsi="Times New Roman"/>
          <w:sz w:val="28"/>
          <w:szCs w:val="28"/>
        </w:rPr>
        <w:t>-</w:t>
      </w:r>
      <w:r w:rsidR="00707A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7A1A" w:rsidRPr="00707A1A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707A1A">
        <w:rPr>
          <w:rFonts w:ascii="Times New Roman" w:hAnsi="Times New Roman"/>
          <w:sz w:val="28"/>
          <w:szCs w:val="28"/>
        </w:rPr>
        <w:t>«</w:t>
      </w:r>
      <w:r w:rsidR="00707A1A" w:rsidRPr="00707A1A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 на 201-2016годы»</w:t>
      </w:r>
      <w:r w:rsidR="00707A1A">
        <w:rPr>
          <w:rFonts w:ascii="Times New Roman" w:hAnsi="Times New Roman"/>
        </w:rPr>
        <w:t xml:space="preserve"> </w:t>
      </w:r>
      <w:r w:rsidR="00707A1A" w:rsidRPr="00707A1A">
        <w:rPr>
          <w:rFonts w:ascii="Times New Roman" w:hAnsi="Times New Roman"/>
          <w:sz w:val="28"/>
          <w:szCs w:val="28"/>
        </w:rPr>
        <w:t>(объем финансирования 2,0</w:t>
      </w:r>
      <w:r w:rsidR="00707A1A">
        <w:rPr>
          <w:rFonts w:ascii="Times New Roman" w:hAnsi="Times New Roman"/>
          <w:sz w:val="28"/>
          <w:szCs w:val="28"/>
        </w:rPr>
        <w:t xml:space="preserve"> тыс. рублей</w:t>
      </w:r>
      <w:r w:rsidRPr="00707A1A">
        <w:rPr>
          <w:rFonts w:ascii="Times New Roman" w:hAnsi="Times New Roman"/>
          <w:sz w:val="28"/>
          <w:szCs w:val="28"/>
        </w:rPr>
        <w:t>);</w:t>
      </w:r>
    </w:p>
    <w:p w:rsidR="00A30655" w:rsidRDefault="00707A1A" w:rsidP="008F0DFD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«Р</w:t>
      </w:r>
      <w:r w:rsidRPr="00707A1A">
        <w:rPr>
          <w:rFonts w:ascii="Times New Roman" w:hAnsi="Times New Roman"/>
          <w:sz w:val="28"/>
          <w:szCs w:val="28"/>
        </w:rPr>
        <w:t xml:space="preserve">азвитие информационных и коммуникационных технологий, повышение качества представления муниципальных услуг в </w:t>
      </w:r>
      <w:proofErr w:type="spellStart"/>
      <w:r w:rsidRPr="00707A1A">
        <w:rPr>
          <w:rFonts w:ascii="Times New Roman" w:hAnsi="Times New Roman"/>
          <w:sz w:val="28"/>
          <w:szCs w:val="28"/>
        </w:rPr>
        <w:t>Старогольском</w:t>
      </w:r>
      <w:proofErr w:type="spellEnd"/>
      <w:r w:rsidRPr="00707A1A">
        <w:rPr>
          <w:rFonts w:ascii="Times New Roman" w:hAnsi="Times New Roman"/>
          <w:sz w:val="28"/>
          <w:szCs w:val="28"/>
        </w:rPr>
        <w:t xml:space="preserve"> сельском поселении на 2015-2017годы»</w:t>
      </w:r>
      <w:r w:rsidR="00A30655" w:rsidRPr="00132E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0655" w:rsidRPr="00707A1A">
        <w:rPr>
          <w:rFonts w:ascii="Times New Roman" w:hAnsi="Times New Roman"/>
          <w:sz w:val="28"/>
          <w:szCs w:val="28"/>
        </w:rPr>
        <w:t xml:space="preserve">(объем финансирования </w:t>
      </w:r>
      <w:r w:rsidRPr="00707A1A">
        <w:rPr>
          <w:rFonts w:ascii="Times New Roman" w:hAnsi="Times New Roman"/>
          <w:sz w:val="28"/>
          <w:szCs w:val="28"/>
        </w:rPr>
        <w:t>32 тыс. рублей</w:t>
      </w:r>
      <w:r>
        <w:rPr>
          <w:rFonts w:ascii="Times New Roman" w:hAnsi="Times New Roman"/>
          <w:sz w:val="28"/>
          <w:szCs w:val="28"/>
        </w:rPr>
        <w:t>);</w:t>
      </w:r>
    </w:p>
    <w:p w:rsidR="00707A1A" w:rsidRDefault="00707A1A" w:rsidP="00707A1A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</w:t>
      </w:r>
      <w:r w:rsidRPr="00707A1A">
        <w:rPr>
          <w:rFonts w:ascii="Times New Roman" w:hAnsi="Times New Roman"/>
          <w:sz w:val="28"/>
          <w:szCs w:val="28"/>
        </w:rPr>
        <w:t xml:space="preserve"> «Профилактика правонарушений и защита прав несовершеннолетних на 2015-2017годы» (объем финансирования </w:t>
      </w:r>
      <w:r>
        <w:rPr>
          <w:rFonts w:ascii="Times New Roman" w:hAnsi="Times New Roman"/>
          <w:sz w:val="28"/>
          <w:szCs w:val="28"/>
        </w:rPr>
        <w:t>15,0</w:t>
      </w:r>
      <w:r w:rsidRPr="00707A1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);</w:t>
      </w:r>
    </w:p>
    <w:p w:rsidR="00707A1A" w:rsidRDefault="00707A1A" w:rsidP="00707A1A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A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A1A">
        <w:rPr>
          <w:rFonts w:ascii="Times New Roman" w:hAnsi="Times New Roman"/>
          <w:sz w:val="28"/>
          <w:szCs w:val="28"/>
        </w:rPr>
        <w:t xml:space="preserve">«Развитие физической культуры и спорта на 2015-2017годы» (объем финансирования </w:t>
      </w:r>
      <w:r>
        <w:rPr>
          <w:rFonts w:ascii="Times New Roman" w:hAnsi="Times New Roman"/>
          <w:sz w:val="28"/>
          <w:szCs w:val="28"/>
        </w:rPr>
        <w:t>10,0</w:t>
      </w:r>
      <w:r w:rsidRPr="00707A1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);</w:t>
      </w:r>
    </w:p>
    <w:p w:rsidR="00707A1A" w:rsidRPr="00707A1A" w:rsidRDefault="00707A1A" w:rsidP="008F0DFD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A1A">
        <w:rPr>
          <w:rFonts w:ascii="Times New Roman" w:hAnsi="Times New Roman"/>
        </w:rPr>
        <w:t xml:space="preserve"> </w:t>
      </w:r>
      <w:r w:rsidRPr="00707A1A">
        <w:rPr>
          <w:rFonts w:ascii="Times New Roman" w:hAnsi="Times New Roman"/>
          <w:sz w:val="28"/>
          <w:szCs w:val="28"/>
        </w:rPr>
        <w:t>муниципальная программа</w:t>
      </w:r>
      <w:r w:rsidRPr="008E7102">
        <w:rPr>
          <w:rFonts w:ascii="Times New Roman" w:hAnsi="Times New Roman"/>
        </w:rPr>
        <w:t xml:space="preserve"> </w:t>
      </w:r>
      <w:r w:rsidRPr="00707A1A">
        <w:rPr>
          <w:rFonts w:ascii="Times New Roman" w:hAnsi="Times New Roman"/>
          <w:sz w:val="28"/>
          <w:szCs w:val="28"/>
        </w:rPr>
        <w:t xml:space="preserve">«Энергосбережения и повышения энергетической эффективности Старогольского сельского поселения на 2014-2016годы» (объем финансирования </w:t>
      </w:r>
      <w:r>
        <w:rPr>
          <w:rFonts w:ascii="Times New Roman" w:hAnsi="Times New Roman"/>
          <w:sz w:val="28"/>
          <w:szCs w:val="28"/>
        </w:rPr>
        <w:t>35,0</w:t>
      </w:r>
      <w:r w:rsidRPr="00707A1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).</w:t>
      </w:r>
    </w:p>
    <w:p w:rsidR="00A30655" w:rsidRDefault="00EF4B59" w:rsidP="00EF4B59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4B59">
        <w:rPr>
          <w:rFonts w:ascii="Times New Roman" w:hAnsi="Times New Roman"/>
          <w:sz w:val="28"/>
          <w:szCs w:val="28"/>
        </w:rPr>
        <w:t>С превышением  в 291,7% или 175,0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B59">
        <w:rPr>
          <w:rFonts w:ascii="Times New Roman" w:hAnsi="Times New Roman"/>
          <w:sz w:val="28"/>
          <w:szCs w:val="28"/>
        </w:rPr>
        <w:t>рублей</w:t>
      </w:r>
      <w:r w:rsidR="00A30655" w:rsidRPr="00EF4B59">
        <w:rPr>
          <w:rFonts w:ascii="Times New Roman" w:hAnsi="Times New Roman"/>
          <w:sz w:val="28"/>
          <w:szCs w:val="28"/>
        </w:rPr>
        <w:t xml:space="preserve"> освоены денежные средства,  на реализацию мероприятий муниципальной программы «</w:t>
      </w:r>
      <w:r w:rsidRPr="00EF4B59">
        <w:rPr>
          <w:rFonts w:ascii="Times New Roman" w:hAnsi="Times New Roman"/>
          <w:sz w:val="28"/>
          <w:szCs w:val="28"/>
        </w:rPr>
        <w:t>Программа мероприятий по благоустройству Старогольского сельского поселения на 2015-2017 годы»</w:t>
      </w:r>
      <w:r>
        <w:rPr>
          <w:rFonts w:ascii="Times New Roman" w:hAnsi="Times New Roman"/>
          <w:sz w:val="28"/>
          <w:szCs w:val="28"/>
        </w:rPr>
        <w:t>.</w:t>
      </w:r>
    </w:p>
    <w:p w:rsidR="00EF4B59" w:rsidRPr="00396083" w:rsidRDefault="00EF4B59" w:rsidP="00EF4B59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03E8" w:rsidRDefault="00CE0D04" w:rsidP="004303E8">
      <w:pPr>
        <w:shd w:val="clear" w:color="auto" w:fill="FFFFFF"/>
        <w:ind w:firstLine="851"/>
        <w:contextualSpacing/>
        <w:jc w:val="both"/>
        <w:rPr>
          <w:rStyle w:val="a6"/>
          <w:b w:val="0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Показатели формы 05037</w:t>
      </w:r>
      <w:r w:rsidR="004303E8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30 «Баланс 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государственного (муниципального)  учреждения</w:t>
      </w:r>
      <w:r w:rsidR="004303E8">
        <w:rPr>
          <w:rStyle w:val="a6"/>
          <w:rFonts w:asciiTheme="majorBidi" w:hAnsiTheme="majorBidi" w:cstheme="majorBidi"/>
          <w:b w:val="0"/>
          <w:sz w:val="28"/>
          <w:szCs w:val="28"/>
        </w:rPr>
        <w:t>»  подтверждаются информацией, представленной в других формах, входящих в состав бюджетной отчётности ад</w:t>
      </w:r>
      <w:r w:rsidR="000729F9">
        <w:rPr>
          <w:rStyle w:val="a6"/>
          <w:rFonts w:asciiTheme="majorBidi" w:hAnsiTheme="majorBidi" w:cstheme="majorBidi"/>
          <w:b w:val="0"/>
          <w:sz w:val="28"/>
          <w:szCs w:val="28"/>
        </w:rPr>
        <w:t>министрации Старогольского</w:t>
      </w:r>
      <w:r w:rsidR="004303E8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сельского поселения, так например:</w:t>
      </w:r>
    </w:p>
    <w:p w:rsidR="004303E8" w:rsidRDefault="004303E8" w:rsidP="004303E8">
      <w:pPr>
        <w:shd w:val="clear" w:color="auto" w:fill="FFFFFF"/>
        <w:ind w:firstLine="851"/>
        <w:contextualSpacing/>
        <w:jc w:val="both"/>
        <w:rPr>
          <w:rStyle w:val="a6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>- остатки денежных средств на счетах получателя средств бюджета согласно све</w:t>
      </w:r>
      <w:r w:rsidR="000729F9">
        <w:rPr>
          <w:rStyle w:val="a6"/>
          <w:rFonts w:asciiTheme="majorBidi" w:hAnsiTheme="majorBidi" w:cstheme="majorBidi"/>
          <w:b w:val="0"/>
          <w:sz w:val="28"/>
          <w:szCs w:val="28"/>
        </w:rPr>
        <w:t>дениям, отраженным в форме 05037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>30, составляют по состоянию:</w:t>
      </w:r>
    </w:p>
    <w:p w:rsidR="004303E8" w:rsidRPr="000729F9" w:rsidRDefault="000729F9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0729F9">
        <w:rPr>
          <w:rStyle w:val="a6"/>
          <w:rFonts w:asciiTheme="majorBidi" w:hAnsiTheme="majorBidi" w:cstheme="majorBidi"/>
          <w:b w:val="0"/>
          <w:sz w:val="28"/>
          <w:szCs w:val="28"/>
        </w:rPr>
        <w:t>- на начало года в сумме 155,6</w:t>
      </w:r>
      <w:r w:rsidR="004303E8" w:rsidRPr="000729F9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тыс. руб.;</w:t>
      </w:r>
    </w:p>
    <w:p w:rsidR="004303E8" w:rsidRPr="000729F9" w:rsidRDefault="000729F9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0729F9">
        <w:rPr>
          <w:rStyle w:val="a6"/>
          <w:rFonts w:asciiTheme="majorBidi" w:hAnsiTheme="majorBidi" w:cstheme="majorBidi"/>
          <w:b w:val="0"/>
          <w:sz w:val="28"/>
          <w:szCs w:val="28"/>
        </w:rPr>
        <w:t>- на конец года в сумме 258</w:t>
      </w:r>
      <w:r w:rsidR="004303E8" w:rsidRPr="000729F9">
        <w:rPr>
          <w:rStyle w:val="a6"/>
          <w:rFonts w:asciiTheme="majorBidi" w:hAnsiTheme="majorBidi" w:cstheme="majorBidi"/>
          <w:b w:val="0"/>
          <w:sz w:val="28"/>
          <w:szCs w:val="28"/>
        </w:rPr>
        <w:t>,8 тыс. руб.</w:t>
      </w:r>
    </w:p>
    <w:p w:rsidR="004303E8" w:rsidRDefault="004303E8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color w:val="FF000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- данные формы </w:t>
      </w:r>
      <w:r w:rsidR="00A9031C" w:rsidRPr="00A9031C">
        <w:rPr>
          <w:rStyle w:val="a6"/>
          <w:rFonts w:asciiTheme="majorBidi" w:hAnsiTheme="majorBidi" w:cstheme="majorBidi"/>
          <w:b w:val="0"/>
          <w:sz w:val="28"/>
          <w:szCs w:val="28"/>
        </w:rPr>
        <w:t>05033</w:t>
      </w:r>
      <w:r w:rsidRPr="00A9031C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69 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«Сведения </w:t>
      </w:r>
      <w:r w:rsidR="00A9031C">
        <w:rPr>
          <w:rStyle w:val="a6"/>
          <w:rFonts w:asciiTheme="majorBidi" w:hAnsiTheme="majorBidi" w:cstheme="majorBidi"/>
          <w:b w:val="0"/>
          <w:sz w:val="28"/>
          <w:szCs w:val="28"/>
        </w:rPr>
        <w:t>п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о дебиторской и кредиторской задолженности» соответствуют данным формы «Баланс </w:t>
      </w:r>
      <w:r w:rsidR="00A9031C">
        <w:rPr>
          <w:rStyle w:val="a6"/>
          <w:rFonts w:asciiTheme="majorBidi" w:hAnsiTheme="majorBidi" w:cstheme="majorBidi"/>
          <w:b w:val="0"/>
          <w:sz w:val="28"/>
          <w:szCs w:val="28"/>
        </w:rPr>
        <w:t>государственного (муниципального) учреждения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>. По состоянию на 01.01.2016 г. (</w:t>
      </w:r>
      <w:r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>ф. 0503369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>) отражена</w:t>
      </w:r>
      <w:r>
        <w:rPr>
          <w:rStyle w:val="a6"/>
          <w:rFonts w:asciiTheme="majorBidi" w:hAnsiTheme="majorBidi" w:cstheme="majorBidi"/>
          <w:b w:val="0"/>
          <w:color w:val="FF0000"/>
          <w:sz w:val="28"/>
          <w:szCs w:val="28"/>
        </w:rPr>
        <w:t xml:space="preserve"> </w:t>
      </w:r>
      <w:r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кредиторская задолженность в сумме </w:t>
      </w:r>
      <w:r w:rsidR="00F41456">
        <w:rPr>
          <w:rStyle w:val="a6"/>
          <w:rFonts w:asciiTheme="majorBidi" w:hAnsiTheme="majorBidi" w:cstheme="majorBidi"/>
          <w:b w:val="0"/>
          <w:sz w:val="28"/>
          <w:szCs w:val="28"/>
        </w:rPr>
        <w:t>168,1</w:t>
      </w:r>
      <w:r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>тыс. рублей  из них:</w:t>
      </w:r>
    </w:p>
    <w:p w:rsidR="004303E8" w:rsidRPr="00F41456" w:rsidRDefault="00F41456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>-услуги связи-7,7</w:t>
      </w:r>
      <w:r w:rsidR="004303E8"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тыс. рублей;</w:t>
      </w:r>
    </w:p>
    <w:p w:rsidR="004303E8" w:rsidRPr="00F41456" w:rsidRDefault="00F41456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- </w:t>
      </w:r>
      <w:proofErr w:type="gramStart"/>
      <w:r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>коммунальные</w:t>
      </w:r>
      <w:proofErr w:type="gramEnd"/>
      <w:r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услуги-3,5</w:t>
      </w:r>
      <w:r w:rsidR="004303E8"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>тыс. рублей;</w:t>
      </w:r>
    </w:p>
    <w:p w:rsidR="004303E8" w:rsidRDefault="00F41456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- содержание имущества-2,9</w:t>
      </w:r>
      <w:r w:rsidR="004303E8" w:rsidRPr="00F41456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тыс. рублей;</w:t>
      </w:r>
    </w:p>
    <w:p w:rsidR="00F41456" w:rsidRDefault="00F41456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-  увеличение стоимости основные средства – 99,0 тыс. рублей</w:t>
      </w:r>
      <w:r w:rsidR="00A4395C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(приобретение детской площадки)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>;</w:t>
      </w:r>
    </w:p>
    <w:p w:rsidR="00F41456" w:rsidRDefault="00F41456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- НДФЛ-15,8 тыс. рублей;</w:t>
      </w:r>
    </w:p>
    <w:p w:rsidR="00F41456" w:rsidRPr="00F41456" w:rsidRDefault="00F41456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lastRenderedPageBreak/>
        <w:t xml:space="preserve"> - страховые взносы -38,3 тыс. рублей.</w:t>
      </w:r>
    </w:p>
    <w:p w:rsidR="004303E8" w:rsidRDefault="004303E8" w:rsidP="004303E8">
      <w:pPr>
        <w:shd w:val="clear" w:color="auto" w:fill="FFFFFF"/>
        <w:ind w:firstLine="851"/>
        <w:contextualSpacing/>
        <w:jc w:val="both"/>
        <w:rPr>
          <w:rStyle w:val="a6"/>
          <w:b w:val="0"/>
        </w:rPr>
      </w:pPr>
      <w:proofErr w:type="gramStart"/>
      <w:r>
        <w:rPr>
          <w:rStyle w:val="a6"/>
          <w:rFonts w:asciiTheme="majorBidi" w:hAnsiTheme="majorBidi" w:cstheme="majorBidi"/>
          <w:b w:val="0"/>
          <w:sz w:val="28"/>
          <w:szCs w:val="28"/>
        </w:rPr>
        <w:t>Согласно баланса</w:t>
      </w:r>
      <w:proofErr w:type="gramEnd"/>
      <w:r w:rsidR="00A4395C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главного распорядителя (ф.05037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>30) основные средства отражены по состоянию:</w:t>
      </w:r>
    </w:p>
    <w:p w:rsidR="004303E8" w:rsidRDefault="00A4395C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- на начало года на сумму 786,9 </w:t>
      </w:r>
      <w:r w:rsidR="004303E8">
        <w:rPr>
          <w:rStyle w:val="a6"/>
          <w:rFonts w:asciiTheme="majorBidi" w:hAnsiTheme="majorBidi" w:cstheme="majorBidi"/>
          <w:b w:val="0"/>
          <w:sz w:val="28"/>
          <w:szCs w:val="28"/>
        </w:rPr>
        <w:t>тыс. руб.;</w:t>
      </w:r>
    </w:p>
    <w:p w:rsidR="004303E8" w:rsidRDefault="00A4395C" w:rsidP="004303E8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- на конец года на сумму 786,9 </w:t>
      </w:r>
      <w:r w:rsidR="004303E8">
        <w:rPr>
          <w:rStyle w:val="a6"/>
          <w:rFonts w:asciiTheme="majorBidi" w:hAnsiTheme="majorBidi" w:cstheme="majorBidi"/>
          <w:b w:val="0"/>
          <w:sz w:val="28"/>
          <w:szCs w:val="28"/>
        </w:rPr>
        <w:t>тыс. руб.</w:t>
      </w:r>
    </w:p>
    <w:p w:rsidR="00134DB9" w:rsidRDefault="00134DB9" w:rsidP="00134DB9">
      <w:pPr>
        <w:pStyle w:val="a3"/>
        <w:ind w:left="0" w:firstLine="708"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134DB9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Однако </w:t>
      </w:r>
      <w:r w:rsidR="009E3599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показатели по кодам КОСГУ, отражённые </w:t>
      </w:r>
      <w:r w:rsidRPr="00134DB9">
        <w:rPr>
          <w:rStyle w:val="a6"/>
          <w:rFonts w:asciiTheme="majorBidi" w:hAnsiTheme="majorBidi" w:cstheme="majorBidi"/>
          <w:b w:val="0"/>
          <w:sz w:val="28"/>
          <w:szCs w:val="28"/>
        </w:rPr>
        <w:t>в</w:t>
      </w:r>
      <w:r w:rsidR="009E3599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Справке к балансу по заключению</w:t>
      </w:r>
      <w:r w:rsidRPr="00134DB9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счетов бюджетного учёта (форма 0503110) и в Отчёте 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о финансовых результатах деятельности  учреждения (форма 0503721)  не соблюдены. </w:t>
      </w:r>
      <w:r w:rsidRPr="00134DB9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134DB9">
        <w:rPr>
          <w:rFonts w:ascii="Times New Roman" w:hAnsi="Times New Roman" w:cs="Times New Roman"/>
          <w:sz w:val="28"/>
          <w:szCs w:val="28"/>
          <w:u w:val="single"/>
        </w:rPr>
        <w:t>факт говорит об искажении отчетности</w:t>
      </w:r>
      <w:r w:rsidRPr="00134DB9">
        <w:rPr>
          <w:rFonts w:ascii="Times New Roman" w:hAnsi="Times New Roman" w:cs="Times New Roman"/>
          <w:sz w:val="28"/>
          <w:szCs w:val="28"/>
        </w:rPr>
        <w:t xml:space="preserve"> и данных бухгалтерского учета.</w:t>
      </w:r>
    </w:p>
    <w:p w:rsidR="00CA7581" w:rsidRDefault="004303E8" w:rsidP="00CA7581">
      <w:pPr>
        <w:shd w:val="clear" w:color="auto" w:fill="FFFFFF"/>
        <w:jc w:val="both"/>
        <w:rPr>
          <w:rStyle w:val="a6"/>
          <w:rFonts w:asciiTheme="majorBidi" w:hAnsiTheme="majorBidi" w:cstheme="majorBidi"/>
          <w:bCs w:val="0"/>
          <w:i/>
          <w:iCs/>
          <w:sz w:val="28"/>
          <w:szCs w:val="28"/>
        </w:rPr>
      </w:pPr>
      <w:r>
        <w:rPr>
          <w:rStyle w:val="a6"/>
          <w:rFonts w:asciiTheme="majorBidi" w:hAnsiTheme="majorBidi" w:cstheme="majorBidi"/>
          <w:bCs w:val="0"/>
          <w:i/>
          <w:iCs/>
          <w:sz w:val="28"/>
          <w:szCs w:val="28"/>
        </w:rPr>
        <w:t>Выводы:</w:t>
      </w:r>
    </w:p>
    <w:p w:rsidR="009E3599" w:rsidRPr="009E3599" w:rsidRDefault="009E3599" w:rsidP="00CA7581">
      <w:pPr>
        <w:shd w:val="clear" w:color="auto" w:fill="FFFFFF"/>
        <w:jc w:val="both"/>
        <w:rPr>
          <w:rStyle w:val="a6"/>
          <w:rFonts w:asciiTheme="majorBidi" w:hAnsiTheme="majorBidi" w:cstheme="majorBidi"/>
          <w:bCs w:val="0"/>
          <w:iCs/>
          <w:sz w:val="28"/>
          <w:szCs w:val="28"/>
        </w:rPr>
      </w:pPr>
      <w:r>
        <w:rPr>
          <w:rStyle w:val="a6"/>
          <w:rFonts w:asciiTheme="majorBidi" w:hAnsiTheme="majorBidi" w:cstheme="majorBidi"/>
          <w:bCs w:val="0"/>
          <w:iCs/>
          <w:sz w:val="28"/>
          <w:szCs w:val="28"/>
        </w:rPr>
        <w:t>1</w:t>
      </w:r>
      <w:r w:rsidRPr="009E3599">
        <w:rPr>
          <w:rStyle w:val="a6"/>
          <w:rFonts w:asciiTheme="majorBidi" w:hAnsiTheme="majorBidi" w:cstheme="majorBidi"/>
          <w:bCs w:val="0"/>
          <w:iCs/>
          <w:sz w:val="28"/>
          <w:szCs w:val="28"/>
        </w:rPr>
        <w:t>.</w:t>
      </w:r>
      <w:r w:rsidRPr="009E3599">
        <w:rPr>
          <w:rFonts w:ascii="Times New Roman" w:hAnsi="Times New Roman"/>
          <w:sz w:val="28"/>
          <w:szCs w:val="28"/>
        </w:rPr>
        <w:t xml:space="preserve"> В нарушение статьи 264.4БК РФ,  </w:t>
      </w:r>
      <w:r w:rsidRPr="00134DB9">
        <w:rPr>
          <w:rFonts w:ascii="Times New Roman" w:hAnsi="Times New Roman"/>
          <w:sz w:val="28"/>
          <w:szCs w:val="28"/>
        </w:rPr>
        <w:t>представительный орган сельского поселения утвердил отчёт об исполнении бюджета за 2014год до проведения внешней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4303E8" w:rsidRDefault="009E3599" w:rsidP="00CA7581">
      <w:pPr>
        <w:shd w:val="clear" w:color="auto" w:fill="FFFFFF"/>
        <w:jc w:val="both"/>
      </w:pPr>
      <w:r w:rsidRPr="009E3599">
        <w:rPr>
          <w:rFonts w:asciiTheme="majorBidi" w:hAnsiTheme="majorBidi" w:cstheme="majorBidi"/>
          <w:b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.</w:t>
      </w:r>
      <w:r w:rsidR="00934A10">
        <w:rPr>
          <w:rFonts w:asciiTheme="majorBidi" w:hAnsiTheme="majorBidi" w:cstheme="majorBidi"/>
          <w:sz w:val="28"/>
          <w:szCs w:val="28"/>
        </w:rPr>
        <w:t>Решением Старогольского</w:t>
      </w:r>
      <w:r w:rsidR="004303E8">
        <w:rPr>
          <w:rFonts w:asciiTheme="majorBidi" w:hAnsiTheme="majorBidi" w:cstheme="majorBidi"/>
          <w:sz w:val="28"/>
          <w:szCs w:val="28"/>
        </w:rPr>
        <w:t xml:space="preserve"> сельского Совета народн</w:t>
      </w:r>
      <w:r w:rsidR="00934A10">
        <w:rPr>
          <w:rFonts w:asciiTheme="majorBidi" w:hAnsiTheme="majorBidi" w:cstheme="majorBidi"/>
          <w:sz w:val="28"/>
          <w:szCs w:val="28"/>
        </w:rPr>
        <w:t>ых депутатов от 24.12.2014г.№ 28/1 «О бюджете Старогольского</w:t>
      </w:r>
      <w:r w:rsidR="004303E8">
        <w:rPr>
          <w:rFonts w:asciiTheme="majorBidi" w:hAnsiTheme="majorBidi" w:cstheme="majorBidi"/>
          <w:sz w:val="28"/>
          <w:szCs w:val="28"/>
        </w:rPr>
        <w:t xml:space="preserve"> сельского поселения на 2015год и на плановый период 2016 и 2017годов» </w:t>
      </w:r>
      <w:r w:rsidR="004303E8">
        <w:rPr>
          <w:rFonts w:asciiTheme="majorBidi" w:hAnsiTheme="majorBidi" w:cstheme="majorBidi"/>
          <w:b/>
          <w:bCs/>
          <w:i/>
          <w:iCs/>
          <w:sz w:val="28"/>
          <w:szCs w:val="28"/>
        </w:rPr>
        <w:t>доходы</w:t>
      </w:r>
      <w:r w:rsidR="004303E8">
        <w:rPr>
          <w:rFonts w:asciiTheme="majorBidi" w:hAnsiTheme="majorBidi" w:cstheme="majorBidi"/>
          <w:sz w:val="28"/>
          <w:szCs w:val="28"/>
        </w:rPr>
        <w:t xml:space="preserve"> утверждены в сумме-  </w:t>
      </w:r>
      <w:r w:rsidR="001D1D6C">
        <w:rPr>
          <w:rFonts w:asciiTheme="majorBidi" w:hAnsiTheme="majorBidi" w:cstheme="majorBidi"/>
          <w:b/>
          <w:bCs/>
          <w:sz w:val="28"/>
          <w:szCs w:val="28"/>
        </w:rPr>
        <w:t>1802,1</w:t>
      </w:r>
      <w:r w:rsidR="004303E8">
        <w:rPr>
          <w:rFonts w:asciiTheme="majorBidi" w:hAnsiTheme="majorBidi" w:cstheme="majorBidi"/>
          <w:b/>
          <w:bCs/>
          <w:sz w:val="28"/>
          <w:szCs w:val="28"/>
        </w:rPr>
        <w:t>тыс. рублей</w:t>
      </w:r>
      <w:r w:rsidR="004303E8">
        <w:rPr>
          <w:rFonts w:asciiTheme="majorBidi" w:hAnsiTheme="majorBidi" w:cstheme="majorBidi"/>
          <w:sz w:val="28"/>
          <w:szCs w:val="28"/>
        </w:rPr>
        <w:t xml:space="preserve">, </w:t>
      </w:r>
      <w:r w:rsidR="004303E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расходы </w:t>
      </w:r>
      <w:r w:rsidR="004303E8">
        <w:rPr>
          <w:rFonts w:asciiTheme="majorBidi" w:hAnsiTheme="majorBidi" w:cstheme="majorBidi"/>
          <w:sz w:val="28"/>
          <w:szCs w:val="28"/>
        </w:rPr>
        <w:t xml:space="preserve">в сумме </w:t>
      </w:r>
      <w:r w:rsidR="001D1D6C">
        <w:rPr>
          <w:rFonts w:asciiTheme="majorBidi" w:hAnsiTheme="majorBidi" w:cstheme="majorBidi"/>
          <w:b/>
          <w:bCs/>
          <w:sz w:val="28"/>
          <w:szCs w:val="28"/>
        </w:rPr>
        <w:t>1818,1</w:t>
      </w:r>
      <w:r w:rsidR="004303E8">
        <w:rPr>
          <w:rFonts w:asciiTheme="majorBidi" w:hAnsiTheme="majorBidi" w:cstheme="majorBidi"/>
          <w:b/>
          <w:bCs/>
          <w:sz w:val="28"/>
          <w:szCs w:val="28"/>
        </w:rPr>
        <w:t xml:space="preserve"> тыс. рублей</w:t>
      </w:r>
      <w:r w:rsidR="004303E8">
        <w:rPr>
          <w:rFonts w:asciiTheme="majorBidi" w:hAnsiTheme="majorBidi" w:cstheme="majorBidi"/>
          <w:sz w:val="28"/>
          <w:szCs w:val="28"/>
        </w:rPr>
        <w:t xml:space="preserve">, </w:t>
      </w:r>
      <w:r w:rsidR="004303E8">
        <w:rPr>
          <w:rFonts w:asciiTheme="majorBidi" w:hAnsiTheme="majorBidi" w:cstheme="majorBidi"/>
          <w:b/>
          <w:bCs/>
          <w:i/>
          <w:iCs/>
          <w:sz w:val="28"/>
          <w:szCs w:val="28"/>
        </w:rPr>
        <w:t>дефицит</w:t>
      </w:r>
      <w:r w:rsidR="004303E8">
        <w:rPr>
          <w:rFonts w:asciiTheme="majorBidi" w:hAnsiTheme="majorBidi" w:cstheme="majorBidi"/>
          <w:sz w:val="28"/>
          <w:szCs w:val="28"/>
        </w:rPr>
        <w:t xml:space="preserve"> бюджета-</w:t>
      </w:r>
      <w:r w:rsidR="001D1D6C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4303E8">
        <w:rPr>
          <w:rFonts w:asciiTheme="majorBidi" w:hAnsiTheme="majorBidi" w:cstheme="majorBidi"/>
          <w:b/>
          <w:bCs/>
          <w:sz w:val="28"/>
          <w:szCs w:val="28"/>
        </w:rPr>
        <w:t>,0 тыс. рублей</w:t>
      </w:r>
      <w:r w:rsidR="004303E8">
        <w:rPr>
          <w:rFonts w:asciiTheme="majorBidi" w:hAnsiTheme="majorBidi" w:cstheme="majorBidi"/>
          <w:sz w:val="28"/>
          <w:szCs w:val="28"/>
        </w:rPr>
        <w:t>.</w:t>
      </w:r>
    </w:p>
    <w:p w:rsidR="00F65C65" w:rsidRPr="00F65C65" w:rsidRDefault="009E3599" w:rsidP="009E3599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3</w:t>
      </w:r>
      <w:r w:rsidR="004415F8">
        <w:rPr>
          <w:rFonts w:asciiTheme="majorBidi" w:hAnsiTheme="majorBidi" w:cstheme="majorBidi"/>
          <w:sz w:val="28"/>
          <w:szCs w:val="28"/>
        </w:rPr>
        <w:t xml:space="preserve">. </w:t>
      </w:r>
      <w:r w:rsidR="004303E8" w:rsidRPr="004415F8">
        <w:rPr>
          <w:rFonts w:asciiTheme="majorBidi" w:hAnsiTheme="majorBidi" w:cstheme="majorBidi"/>
          <w:sz w:val="28"/>
          <w:szCs w:val="28"/>
        </w:rPr>
        <w:t>В ходе исполне</w:t>
      </w:r>
      <w:r w:rsidR="00135A24" w:rsidRPr="004415F8">
        <w:rPr>
          <w:rFonts w:asciiTheme="majorBidi" w:hAnsiTheme="majorBidi" w:cstheme="majorBidi"/>
          <w:sz w:val="28"/>
          <w:szCs w:val="28"/>
        </w:rPr>
        <w:t>ния бюджета Старогольского</w:t>
      </w:r>
      <w:r w:rsidR="004303E8" w:rsidRPr="004415F8">
        <w:rPr>
          <w:rFonts w:asciiTheme="majorBidi" w:hAnsiTheme="majorBidi" w:cstheme="majorBidi"/>
          <w:sz w:val="28"/>
          <w:szCs w:val="28"/>
        </w:rPr>
        <w:t xml:space="preserve"> сельского поселения в решение о бюджете внесены изменения с уточнением параметров местного бюджета, в результате </w:t>
      </w:r>
      <w:r w:rsidR="004303E8" w:rsidRPr="004415F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доходы </w:t>
      </w:r>
      <w:r w:rsidR="004303E8" w:rsidRPr="004415F8">
        <w:rPr>
          <w:rFonts w:asciiTheme="majorBidi" w:hAnsiTheme="majorBidi" w:cstheme="majorBidi"/>
          <w:sz w:val="28"/>
          <w:szCs w:val="28"/>
        </w:rPr>
        <w:t xml:space="preserve">Поселения были утверждены в сумме </w:t>
      </w:r>
      <w:r w:rsidR="00135A24" w:rsidRPr="004415F8">
        <w:rPr>
          <w:rFonts w:asciiTheme="majorBidi" w:hAnsiTheme="majorBidi" w:cstheme="majorBidi"/>
          <w:b/>
          <w:bCs/>
          <w:sz w:val="28"/>
          <w:szCs w:val="28"/>
        </w:rPr>
        <w:t>3003,5</w:t>
      </w:r>
      <w:r w:rsidR="004303E8" w:rsidRPr="004415F8">
        <w:rPr>
          <w:rFonts w:asciiTheme="majorBidi" w:hAnsiTheme="majorBidi" w:cstheme="majorBidi"/>
          <w:b/>
          <w:bCs/>
          <w:sz w:val="28"/>
          <w:szCs w:val="28"/>
        </w:rPr>
        <w:t xml:space="preserve">тыс. рублей </w:t>
      </w:r>
      <w:r w:rsidR="004303E8" w:rsidRPr="004415F8">
        <w:rPr>
          <w:rFonts w:asciiTheme="majorBidi" w:hAnsiTheme="majorBidi" w:cstheme="majorBidi"/>
          <w:sz w:val="28"/>
          <w:szCs w:val="28"/>
        </w:rPr>
        <w:t xml:space="preserve">(с учётом всех изменений), </w:t>
      </w:r>
      <w:r w:rsidR="004303E8" w:rsidRPr="004415F8">
        <w:rPr>
          <w:rFonts w:asciiTheme="majorBidi" w:hAnsiTheme="majorBidi" w:cstheme="majorBidi"/>
          <w:b/>
          <w:bCs/>
          <w:i/>
          <w:iCs/>
          <w:sz w:val="28"/>
          <w:szCs w:val="28"/>
        </w:rPr>
        <w:t>расходы</w:t>
      </w:r>
      <w:r w:rsidR="004303E8" w:rsidRPr="004415F8">
        <w:rPr>
          <w:rFonts w:asciiTheme="majorBidi" w:hAnsiTheme="majorBidi" w:cstheme="majorBidi"/>
          <w:sz w:val="28"/>
          <w:szCs w:val="28"/>
        </w:rPr>
        <w:t xml:space="preserve"> в сумме </w:t>
      </w:r>
      <w:r w:rsidR="00135A24" w:rsidRPr="004415F8">
        <w:rPr>
          <w:rFonts w:asciiTheme="majorBidi" w:hAnsiTheme="majorBidi" w:cstheme="majorBidi"/>
          <w:b/>
          <w:bCs/>
          <w:sz w:val="28"/>
          <w:szCs w:val="28"/>
        </w:rPr>
        <w:t>2903,4</w:t>
      </w:r>
      <w:r w:rsidR="004303E8" w:rsidRPr="004415F8">
        <w:rPr>
          <w:rFonts w:asciiTheme="majorBidi" w:hAnsiTheme="majorBidi" w:cstheme="majorBidi"/>
          <w:b/>
          <w:bCs/>
          <w:sz w:val="28"/>
          <w:szCs w:val="28"/>
        </w:rPr>
        <w:t xml:space="preserve">тыс. рублей, </w:t>
      </w:r>
      <w:r w:rsidR="004303E8" w:rsidRPr="004415F8">
        <w:rPr>
          <w:rFonts w:asciiTheme="majorBidi" w:hAnsiTheme="majorBidi" w:cstheme="majorBidi"/>
          <w:b/>
          <w:bCs/>
          <w:i/>
          <w:sz w:val="28"/>
          <w:szCs w:val="28"/>
        </w:rPr>
        <w:t xml:space="preserve"> </w:t>
      </w:r>
      <w:r w:rsidR="004303E8" w:rsidRPr="004415F8">
        <w:rPr>
          <w:rFonts w:asciiTheme="majorBidi" w:hAnsiTheme="majorBidi" w:cstheme="majorBidi"/>
          <w:bCs/>
          <w:sz w:val="28"/>
          <w:szCs w:val="28"/>
        </w:rPr>
        <w:t xml:space="preserve">с </w:t>
      </w:r>
      <w:r w:rsidR="00F65C65" w:rsidRPr="004415F8">
        <w:rPr>
          <w:rFonts w:asciiTheme="majorBidi" w:hAnsiTheme="majorBidi" w:cstheme="majorBidi"/>
          <w:b/>
          <w:bCs/>
          <w:i/>
          <w:sz w:val="28"/>
          <w:szCs w:val="28"/>
        </w:rPr>
        <w:t>профицитом</w:t>
      </w:r>
      <w:r w:rsidR="00F65C65" w:rsidRPr="004415F8">
        <w:rPr>
          <w:rFonts w:asciiTheme="majorBidi" w:hAnsiTheme="majorBidi" w:cstheme="majorBidi"/>
          <w:bCs/>
          <w:sz w:val="28"/>
          <w:szCs w:val="28"/>
        </w:rPr>
        <w:t xml:space="preserve"> в сумме 100,1</w:t>
      </w:r>
      <w:r w:rsidR="004303E8" w:rsidRPr="004415F8">
        <w:rPr>
          <w:rFonts w:asciiTheme="majorBidi" w:hAnsiTheme="majorBidi" w:cstheme="majorBidi"/>
          <w:bCs/>
          <w:sz w:val="28"/>
          <w:szCs w:val="28"/>
        </w:rPr>
        <w:t xml:space="preserve"> тыс. рублей.</w:t>
      </w:r>
    </w:p>
    <w:p w:rsidR="00CD47E8" w:rsidRDefault="009E3599" w:rsidP="00CD47E8">
      <w:pPr>
        <w:shd w:val="clear" w:color="auto" w:fill="FFFFFF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4</w:t>
      </w:r>
      <w:r w:rsidR="00422CAF" w:rsidRPr="00422CAF">
        <w:rPr>
          <w:rFonts w:asciiTheme="majorBidi" w:hAnsiTheme="majorBidi" w:cstheme="majorBidi"/>
          <w:b/>
          <w:sz w:val="28"/>
          <w:szCs w:val="28"/>
        </w:rPr>
        <w:t>.</w:t>
      </w:r>
      <w:r w:rsidR="004303E8" w:rsidRPr="00422CAF">
        <w:rPr>
          <w:rFonts w:asciiTheme="majorBidi" w:hAnsiTheme="majorBidi" w:cstheme="majorBidi"/>
          <w:sz w:val="28"/>
          <w:szCs w:val="28"/>
        </w:rPr>
        <w:t>Исполнение  основных параметров бюджета поселения за 2015год по отношению к утверждённому Решением объёму составило:</w:t>
      </w:r>
    </w:p>
    <w:p w:rsidR="00CD47E8" w:rsidRDefault="004303E8" w:rsidP="00CD47E8">
      <w:pPr>
        <w:shd w:val="clear" w:color="auto" w:fill="FFFFFF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65C65">
        <w:rPr>
          <w:rFonts w:asciiTheme="majorBidi" w:hAnsiTheme="majorBidi" w:cstheme="majorBidi"/>
          <w:sz w:val="28"/>
          <w:szCs w:val="28"/>
        </w:rPr>
        <w:t xml:space="preserve"> </w:t>
      </w:r>
      <w:r w:rsidRPr="00F65C65">
        <w:rPr>
          <w:rFonts w:asciiTheme="majorBidi" w:hAnsiTheme="majorBidi" w:cstheme="majorBidi"/>
          <w:bCs/>
          <w:iCs/>
          <w:sz w:val="28"/>
          <w:szCs w:val="28"/>
        </w:rPr>
        <w:t>доходы</w:t>
      </w:r>
      <w:r w:rsidRPr="00F65C65">
        <w:rPr>
          <w:rFonts w:asciiTheme="majorBidi" w:hAnsiTheme="majorBidi" w:cstheme="majorBidi"/>
          <w:sz w:val="28"/>
          <w:szCs w:val="28"/>
        </w:rPr>
        <w:t xml:space="preserve">- </w:t>
      </w:r>
      <w:r w:rsidR="00F65C65">
        <w:rPr>
          <w:rFonts w:asciiTheme="majorBidi" w:hAnsiTheme="majorBidi" w:cstheme="majorBidi"/>
          <w:b/>
          <w:bCs/>
          <w:sz w:val="28"/>
          <w:szCs w:val="28"/>
        </w:rPr>
        <w:t>3005,4</w:t>
      </w:r>
      <w:r w:rsidRPr="00F65C65">
        <w:rPr>
          <w:rFonts w:asciiTheme="majorBidi" w:hAnsiTheme="majorBidi" w:cstheme="majorBidi"/>
          <w:b/>
          <w:bCs/>
          <w:sz w:val="28"/>
          <w:szCs w:val="28"/>
        </w:rPr>
        <w:t>тыс</w:t>
      </w:r>
      <w:r w:rsidRPr="00F65C65">
        <w:rPr>
          <w:rFonts w:asciiTheme="majorBidi" w:hAnsiTheme="majorBidi" w:cstheme="majorBidi"/>
          <w:b/>
          <w:sz w:val="28"/>
          <w:szCs w:val="28"/>
        </w:rPr>
        <w:t xml:space="preserve">. рублей </w:t>
      </w:r>
      <w:r w:rsidR="00F65C65">
        <w:rPr>
          <w:rFonts w:asciiTheme="majorBidi" w:hAnsiTheme="majorBidi" w:cstheme="majorBidi"/>
          <w:sz w:val="28"/>
          <w:szCs w:val="28"/>
        </w:rPr>
        <w:t>или 100,1</w:t>
      </w:r>
      <w:r w:rsidRPr="00F65C65">
        <w:rPr>
          <w:rFonts w:asciiTheme="majorBidi" w:hAnsiTheme="majorBidi" w:cstheme="majorBidi"/>
          <w:sz w:val="28"/>
          <w:szCs w:val="28"/>
        </w:rPr>
        <w:t xml:space="preserve">%, </w:t>
      </w:r>
    </w:p>
    <w:p w:rsidR="004303E8" w:rsidRDefault="004303E8" w:rsidP="00CD47E8">
      <w:pPr>
        <w:shd w:val="clear" w:color="auto" w:fill="FFFFFF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Cs/>
          <w:sz w:val="28"/>
          <w:szCs w:val="28"/>
        </w:rPr>
        <w:t>расходам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65C65">
        <w:rPr>
          <w:rFonts w:asciiTheme="majorBidi" w:hAnsiTheme="majorBidi" w:cstheme="majorBidi"/>
          <w:b/>
          <w:sz w:val="28"/>
          <w:szCs w:val="28"/>
        </w:rPr>
        <w:t>2902,2</w:t>
      </w:r>
      <w:r>
        <w:rPr>
          <w:rFonts w:asciiTheme="majorBidi" w:hAnsiTheme="majorBidi" w:cstheme="majorBidi"/>
          <w:b/>
          <w:sz w:val="28"/>
          <w:szCs w:val="28"/>
        </w:rPr>
        <w:t>тыс. рублей</w:t>
      </w:r>
      <w:r>
        <w:rPr>
          <w:rFonts w:asciiTheme="majorBidi" w:hAnsiTheme="majorBidi" w:cstheme="majorBidi"/>
          <w:sz w:val="28"/>
          <w:szCs w:val="28"/>
        </w:rPr>
        <w:t>, с превышением доходов над расходами (</w:t>
      </w:r>
      <w:r>
        <w:rPr>
          <w:rFonts w:asciiTheme="majorBidi" w:hAnsiTheme="majorBidi" w:cstheme="majorBidi"/>
          <w:b/>
          <w:i/>
          <w:sz w:val="28"/>
          <w:szCs w:val="28"/>
        </w:rPr>
        <w:t>профицит</w:t>
      </w:r>
      <w:proofErr w:type="gramStart"/>
      <w:r>
        <w:rPr>
          <w:rFonts w:asciiTheme="majorBidi" w:hAnsiTheme="majorBidi" w:cstheme="majorBidi"/>
          <w:b/>
          <w:i/>
          <w:sz w:val="28"/>
          <w:szCs w:val="28"/>
        </w:rPr>
        <w:t xml:space="preserve"> )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в </w:t>
      </w:r>
      <w:r w:rsidR="00F65C65">
        <w:rPr>
          <w:rFonts w:asciiTheme="majorBidi" w:hAnsiTheme="majorBidi" w:cstheme="majorBidi"/>
          <w:b/>
          <w:sz w:val="28"/>
          <w:szCs w:val="28"/>
        </w:rPr>
        <w:t>сумме 103,2</w:t>
      </w:r>
      <w:r>
        <w:rPr>
          <w:rFonts w:asciiTheme="majorBidi" w:hAnsiTheme="majorBidi" w:cstheme="majorBidi"/>
          <w:b/>
          <w:sz w:val="28"/>
          <w:szCs w:val="28"/>
        </w:rPr>
        <w:t>тыс. рублей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4303E8" w:rsidRDefault="004303E8" w:rsidP="004303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E3599" w:rsidRPr="009E3599">
        <w:rPr>
          <w:rFonts w:ascii="Times New Roman" w:hAnsi="Times New Roman" w:cs="Times New Roman"/>
          <w:b/>
          <w:sz w:val="28"/>
          <w:szCs w:val="28"/>
        </w:rPr>
        <w:t>5</w:t>
      </w:r>
      <w:r w:rsidR="009E3599">
        <w:rPr>
          <w:rFonts w:ascii="Times New Roman" w:hAnsi="Times New Roman" w:cs="Times New Roman"/>
          <w:sz w:val="28"/>
          <w:szCs w:val="28"/>
        </w:rPr>
        <w:t>.</w:t>
      </w:r>
      <w:r w:rsidR="00F65C65">
        <w:rPr>
          <w:rFonts w:ascii="Times New Roman" w:hAnsi="Times New Roman" w:cs="Times New Roman"/>
          <w:sz w:val="28"/>
          <w:szCs w:val="28"/>
        </w:rPr>
        <w:t>   Бюджет Старогольского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>
        <w:rPr>
          <w:rFonts w:ascii="Times New Roman" w:hAnsi="Times New Roman" w:cs="Times New Roman"/>
          <w:b/>
          <w:sz w:val="28"/>
          <w:szCs w:val="28"/>
        </w:rPr>
        <w:t>налоговым доходам</w:t>
      </w:r>
      <w:r w:rsidR="00740E4E">
        <w:rPr>
          <w:rFonts w:ascii="Times New Roman" w:hAnsi="Times New Roman" w:cs="Times New Roman"/>
          <w:sz w:val="28"/>
          <w:szCs w:val="28"/>
        </w:rPr>
        <w:t xml:space="preserve"> исполнен в объеме 1159,1 тыс. рублей, или 100,2</w:t>
      </w:r>
      <w:r>
        <w:rPr>
          <w:rFonts w:ascii="Times New Roman" w:hAnsi="Times New Roman" w:cs="Times New Roman"/>
          <w:sz w:val="28"/>
          <w:szCs w:val="28"/>
        </w:rPr>
        <w:t xml:space="preserve">% к уточненному плану. </w:t>
      </w:r>
    </w:p>
    <w:p w:rsidR="004303E8" w:rsidRDefault="004303E8" w:rsidP="004303E8">
      <w:pPr>
        <w:jc w:val="both"/>
        <w:rPr>
          <w:rFonts w:ascii="Times New Roman" w:hAnsi="Times New Roman" w:cs="Times New Roman"/>
          <w:sz w:val="28"/>
          <w:szCs w:val="28"/>
        </w:rPr>
      </w:pPr>
      <w:r w:rsidRPr="00740E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E359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740E4E">
        <w:rPr>
          <w:rStyle w:val="a6"/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 Поселения по </w:t>
      </w:r>
      <w:r>
        <w:rPr>
          <w:rFonts w:ascii="Times New Roman" w:hAnsi="Times New Roman" w:cs="Times New Roman"/>
          <w:b/>
          <w:sz w:val="28"/>
          <w:szCs w:val="28"/>
        </w:rPr>
        <w:t>неналоговым доходам</w:t>
      </w:r>
      <w:r w:rsidR="00740E4E">
        <w:rPr>
          <w:rFonts w:ascii="Times New Roman" w:hAnsi="Times New Roman" w:cs="Times New Roman"/>
          <w:sz w:val="28"/>
          <w:szCs w:val="28"/>
        </w:rPr>
        <w:t xml:space="preserve"> исполнен в сумме 1391,2тыс. руб., или 100,0</w:t>
      </w:r>
      <w:r>
        <w:rPr>
          <w:rFonts w:ascii="Times New Roman" w:hAnsi="Times New Roman" w:cs="Times New Roman"/>
          <w:sz w:val="28"/>
          <w:szCs w:val="28"/>
        </w:rPr>
        <w:t xml:space="preserve">% к уточнённому плану. </w:t>
      </w:r>
    </w:p>
    <w:p w:rsidR="004303E8" w:rsidRDefault="004303E8" w:rsidP="0043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 </w:t>
      </w:r>
      <w:r w:rsidR="009E3599">
        <w:rPr>
          <w:rStyle w:val="a6"/>
          <w:rFonts w:ascii="Times New Roman" w:hAnsi="Times New Roman" w:cs="Times New Roman"/>
          <w:sz w:val="28"/>
          <w:szCs w:val="28"/>
        </w:rPr>
        <w:t>7</w:t>
      </w:r>
      <w:r>
        <w:rPr>
          <w:rStyle w:val="a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расходов занимают разделы  «Общегосударственные вопросы» </w:t>
      </w:r>
      <w:r w:rsidR="00740E4E">
        <w:rPr>
          <w:rFonts w:ascii="Times New Roman" w:hAnsi="Times New Roman" w:cs="Times New Roman"/>
          <w:sz w:val="28"/>
          <w:szCs w:val="28"/>
        </w:rPr>
        <w:t>(63,5%), «Культура» (24,9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9E3599">
        <w:rPr>
          <w:rFonts w:ascii="Times New Roman" w:hAnsi="Times New Roman" w:cs="Times New Roman"/>
          <w:sz w:val="28"/>
          <w:szCs w:val="28"/>
        </w:rPr>
        <w:t>.</w:t>
      </w:r>
    </w:p>
    <w:p w:rsidR="009E3599" w:rsidRDefault="009E3599" w:rsidP="009E35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599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>оказатели по кодам КОСГУ, отражённые</w:t>
      </w:r>
      <w:r w:rsidRPr="00134DB9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в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Справке к балансу по заключению</w:t>
      </w:r>
      <w:r w:rsidRPr="00134DB9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счетов бюджетного учёта (форма 0503110) и в Отчёте 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о финансовых результатах деятельности  учреждения (форма 0503721)  не соблюдены. </w:t>
      </w:r>
      <w:r w:rsidRPr="00134DB9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9E3599">
        <w:rPr>
          <w:rFonts w:ascii="Times New Roman" w:hAnsi="Times New Roman" w:cs="Times New Roman"/>
          <w:sz w:val="28"/>
          <w:szCs w:val="28"/>
        </w:rPr>
        <w:t>факт говорит об искажении отчетности</w:t>
      </w:r>
      <w:r w:rsidRPr="00134DB9">
        <w:rPr>
          <w:rFonts w:ascii="Times New Roman" w:hAnsi="Times New Roman" w:cs="Times New Roman"/>
          <w:sz w:val="28"/>
          <w:szCs w:val="28"/>
        </w:rPr>
        <w:t xml:space="preserve"> и данных бухгалтерского учета.</w:t>
      </w:r>
    </w:p>
    <w:p w:rsidR="00740E4E" w:rsidRPr="00715B3A" w:rsidRDefault="00740E4E" w:rsidP="00740E4E">
      <w:pPr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715B3A">
        <w:rPr>
          <w:rFonts w:ascii="Times New Roman" w:hAnsi="Times New Roman" w:cs="Times New Roman"/>
          <w:b/>
          <w:i/>
          <w:sz w:val="28"/>
          <w:szCs w:val="28"/>
        </w:rPr>
        <w:t>Предложения:</w:t>
      </w:r>
    </w:p>
    <w:p w:rsidR="00740E4E" w:rsidRPr="00715B3A" w:rsidRDefault="00740E4E" w:rsidP="00740E4E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15B3A">
        <w:rPr>
          <w:rFonts w:asciiTheme="majorBidi" w:hAnsiTheme="majorBidi" w:cstheme="majorBidi"/>
          <w:bCs/>
          <w:sz w:val="28"/>
          <w:szCs w:val="28"/>
        </w:rPr>
        <w:t>Совет</w:t>
      </w:r>
      <w:r>
        <w:rPr>
          <w:rFonts w:asciiTheme="majorBidi" w:hAnsiTheme="majorBidi" w:cstheme="majorBidi"/>
          <w:bCs/>
          <w:sz w:val="28"/>
          <w:szCs w:val="28"/>
        </w:rPr>
        <w:t>у депутатов Старогольского</w:t>
      </w:r>
      <w:r w:rsidRPr="00715B3A">
        <w:rPr>
          <w:rFonts w:asciiTheme="majorBidi" w:hAnsiTheme="majorBidi" w:cstheme="majorBidi"/>
          <w:bCs/>
          <w:sz w:val="28"/>
          <w:szCs w:val="28"/>
        </w:rPr>
        <w:t xml:space="preserve"> сельского поселения:</w:t>
      </w:r>
    </w:p>
    <w:p w:rsidR="00740E4E" w:rsidRPr="00715B3A" w:rsidRDefault="00740E4E" w:rsidP="00740E4E">
      <w:pPr>
        <w:pStyle w:val="a3"/>
        <w:shd w:val="clear" w:color="auto" w:fill="FFFFFF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422CAF">
        <w:rPr>
          <w:rFonts w:asciiTheme="majorBidi" w:hAnsiTheme="majorBidi" w:cstheme="majorBidi"/>
          <w:b/>
          <w:bCs/>
          <w:sz w:val="28"/>
          <w:szCs w:val="28"/>
        </w:rPr>
        <w:t>1.1.</w:t>
      </w:r>
      <w:r w:rsidR="00CD47E8">
        <w:rPr>
          <w:rFonts w:asciiTheme="majorBidi" w:hAnsiTheme="majorBidi" w:cstheme="majorBidi"/>
          <w:bCs/>
          <w:sz w:val="28"/>
          <w:szCs w:val="28"/>
        </w:rPr>
        <w:t xml:space="preserve"> З</w:t>
      </w:r>
      <w:r>
        <w:rPr>
          <w:rFonts w:asciiTheme="majorBidi" w:hAnsiTheme="majorBidi" w:cstheme="majorBidi"/>
          <w:bCs/>
          <w:sz w:val="28"/>
          <w:szCs w:val="28"/>
        </w:rPr>
        <w:t xml:space="preserve">аключение Контрольно-счётной палаты </w:t>
      </w:r>
      <w:r w:rsidR="00CD47E8">
        <w:rPr>
          <w:rFonts w:asciiTheme="majorBidi" w:hAnsiTheme="majorBidi" w:cstheme="majorBidi"/>
          <w:bCs/>
          <w:sz w:val="28"/>
          <w:szCs w:val="28"/>
        </w:rPr>
        <w:t xml:space="preserve"> рассматривать</w:t>
      </w:r>
      <w:r>
        <w:rPr>
          <w:rFonts w:asciiTheme="majorBidi" w:hAnsiTheme="majorBidi" w:cstheme="majorBidi"/>
          <w:bCs/>
          <w:sz w:val="28"/>
          <w:szCs w:val="28"/>
        </w:rPr>
        <w:t xml:space="preserve"> на заседании  Старогольского сельского Совета народных депутатов</w:t>
      </w:r>
    </w:p>
    <w:p w:rsidR="00740E4E" w:rsidRDefault="00740E4E" w:rsidP="00740E4E">
      <w:pPr>
        <w:pStyle w:val="a3"/>
        <w:shd w:val="clear" w:color="auto" w:fill="FFFFFF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Старогольского  сельского поселения </w:t>
      </w:r>
      <w:r w:rsidR="00CD47E8">
        <w:rPr>
          <w:rFonts w:asciiTheme="majorBidi" w:hAnsiTheme="majorBidi" w:cstheme="majorBidi"/>
          <w:bCs/>
          <w:sz w:val="28"/>
          <w:szCs w:val="28"/>
        </w:rPr>
        <w:t>до утверждения</w:t>
      </w:r>
      <w:bookmarkStart w:id="0" w:name="_GoBack"/>
      <w:bookmarkEnd w:id="0"/>
      <w:r>
        <w:rPr>
          <w:rFonts w:asciiTheme="majorBidi" w:hAnsiTheme="majorBidi" w:cstheme="majorBidi"/>
          <w:bCs/>
          <w:sz w:val="28"/>
          <w:szCs w:val="28"/>
        </w:rPr>
        <w:t xml:space="preserve"> решения «Об исполнении бюджета Старогольского сельского поселения за 2015год».</w:t>
      </w:r>
    </w:p>
    <w:p w:rsidR="00CD47E8" w:rsidRDefault="00CD47E8" w:rsidP="00CD47E8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  <w:r w:rsidRPr="00CD47E8">
        <w:rPr>
          <w:rFonts w:asciiTheme="majorBidi" w:hAnsiTheme="majorBidi" w:cstheme="majorBidi"/>
          <w:b/>
          <w:bCs/>
          <w:sz w:val="28"/>
          <w:szCs w:val="28"/>
        </w:rPr>
        <w:t>1.2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="00740E4E" w:rsidRPr="00CD47E8">
        <w:rPr>
          <w:rFonts w:asciiTheme="majorBidi" w:hAnsiTheme="majorBidi" w:cstheme="majorBidi"/>
          <w:bCs/>
          <w:sz w:val="28"/>
          <w:szCs w:val="28"/>
        </w:rPr>
        <w:t>Рекомендовать администрации Старогольского сельского поселения при планировании бюджета по доходам на следующий финансовый год обращать внимание на ожидаемое исполнение бюджета текущего года.</w:t>
      </w:r>
    </w:p>
    <w:p w:rsidR="00740E4E" w:rsidRDefault="00740E4E" w:rsidP="00740E4E">
      <w:pPr>
        <w:pStyle w:val="a3"/>
        <w:shd w:val="clear" w:color="auto" w:fill="FFFFFF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422CAF">
        <w:rPr>
          <w:rFonts w:asciiTheme="majorBidi" w:hAnsiTheme="majorBidi" w:cstheme="majorBidi"/>
          <w:b/>
          <w:bCs/>
          <w:sz w:val="28"/>
          <w:szCs w:val="28"/>
        </w:rPr>
        <w:t>1.3</w:t>
      </w:r>
      <w:r>
        <w:rPr>
          <w:rFonts w:asciiTheme="majorBidi" w:hAnsiTheme="majorBidi" w:cstheme="majorBidi"/>
          <w:bCs/>
          <w:sz w:val="28"/>
          <w:szCs w:val="28"/>
        </w:rPr>
        <w:t>. Внести в проект решения « Об утверждении отчёта по исполнению бюджета за 2015г</w:t>
      </w:r>
      <w:r w:rsidRPr="000361A5">
        <w:rPr>
          <w:rFonts w:asciiTheme="majorBidi" w:hAnsiTheme="majorBidi" w:cstheme="majorBidi"/>
          <w:bCs/>
          <w:sz w:val="28"/>
          <w:szCs w:val="28"/>
        </w:rPr>
        <w:t>.» изменения и замечания, отмеченные в заключении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740E4E" w:rsidRDefault="00740E4E" w:rsidP="00740E4E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  <w:r w:rsidRPr="00422CAF">
        <w:rPr>
          <w:rFonts w:asciiTheme="majorBidi" w:hAnsiTheme="majorBidi" w:cstheme="majorBidi"/>
          <w:b/>
          <w:bCs/>
          <w:sz w:val="28"/>
          <w:szCs w:val="28"/>
        </w:rPr>
        <w:t>1.4.</w:t>
      </w:r>
      <w:r>
        <w:rPr>
          <w:rFonts w:asciiTheme="majorBidi" w:hAnsiTheme="majorBidi" w:cstheme="majorBidi"/>
          <w:bCs/>
          <w:sz w:val="28"/>
          <w:szCs w:val="28"/>
        </w:rPr>
        <w:t xml:space="preserve"> Предоставить в Контрольно-счётную палату Новодеревеньковского района в срок до 01.06.2016г. информацию о результатах рассмотрения настоящего Заключения и копию решения Совета народных депутатов Старогольского сельского поселения «Об утверждении отчёта об исполнении бюджета Старогольского сельского поселения за 2015год.»</w:t>
      </w:r>
    </w:p>
    <w:p w:rsidR="004303E8" w:rsidRDefault="004303E8" w:rsidP="004303E8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C445E2" w:rsidRDefault="004303E8" w:rsidP="00C445E2">
      <w:pPr>
        <w:contextualSpacing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Председатель</w:t>
      </w:r>
      <w:r>
        <w:rPr>
          <w:rFonts w:asciiTheme="majorBidi" w:hAnsiTheme="majorBidi" w:cstheme="majorBidi"/>
          <w:bCs/>
          <w:sz w:val="28"/>
          <w:szCs w:val="28"/>
        </w:rPr>
        <w:tab/>
        <w:t>КСП</w:t>
      </w:r>
      <w:r>
        <w:rPr>
          <w:rFonts w:asciiTheme="majorBidi" w:hAnsiTheme="majorBidi" w:cstheme="majorBidi"/>
          <w:bCs/>
          <w:sz w:val="28"/>
          <w:szCs w:val="28"/>
        </w:rPr>
        <w:tab/>
        <w:t xml:space="preserve">                                                      </w:t>
      </w:r>
    </w:p>
    <w:p w:rsidR="004303E8" w:rsidRDefault="00C445E2" w:rsidP="00C445E2">
      <w:pPr>
        <w:contextualSpacing/>
      </w:pPr>
      <w:r>
        <w:rPr>
          <w:rFonts w:asciiTheme="majorBidi" w:hAnsiTheme="majorBidi" w:cstheme="majorBidi"/>
          <w:bCs/>
          <w:sz w:val="28"/>
          <w:szCs w:val="28"/>
        </w:rPr>
        <w:t xml:space="preserve">Новодеревеньковского района                                          </w:t>
      </w:r>
      <w:r w:rsidR="004303E8">
        <w:rPr>
          <w:rFonts w:asciiTheme="majorBidi" w:hAnsiTheme="majorBidi" w:cstheme="majorBidi"/>
          <w:bCs/>
          <w:sz w:val="28"/>
          <w:szCs w:val="28"/>
        </w:rPr>
        <w:t xml:space="preserve">     Бондарева И.Н.</w:t>
      </w:r>
    </w:p>
    <w:p w:rsidR="004303E8" w:rsidRDefault="004303E8" w:rsidP="004303E8"/>
    <w:p w:rsidR="00C201B1" w:rsidRDefault="00C201B1"/>
    <w:sectPr w:rsidR="00C201B1" w:rsidSect="00651D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0E1"/>
    <w:multiLevelType w:val="hybridMultilevel"/>
    <w:tmpl w:val="ACD034C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3E2679E"/>
    <w:multiLevelType w:val="hybridMultilevel"/>
    <w:tmpl w:val="1BF0415C"/>
    <w:lvl w:ilvl="0" w:tplc="0BF4F2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83CAB"/>
    <w:multiLevelType w:val="multilevel"/>
    <w:tmpl w:val="38A2F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60696841"/>
    <w:multiLevelType w:val="hybridMultilevel"/>
    <w:tmpl w:val="0E181BA0"/>
    <w:lvl w:ilvl="0" w:tplc="4654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E8"/>
    <w:rsid w:val="00013139"/>
    <w:rsid w:val="00033189"/>
    <w:rsid w:val="00062BBA"/>
    <w:rsid w:val="000729F9"/>
    <w:rsid w:val="00075A23"/>
    <w:rsid w:val="000F4082"/>
    <w:rsid w:val="00107C20"/>
    <w:rsid w:val="00132EB1"/>
    <w:rsid w:val="00134DB9"/>
    <w:rsid w:val="00135A24"/>
    <w:rsid w:val="001D1D6C"/>
    <w:rsid w:val="001F52FA"/>
    <w:rsid w:val="00246328"/>
    <w:rsid w:val="00262D0C"/>
    <w:rsid w:val="00272D0C"/>
    <w:rsid w:val="002E3195"/>
    <w:rsid w:val="00302ECB"/>
    <w:rsid w:val="00343298"/>
    <w:rsid w:val="00381A20"/>
    <w:rsid w:val="0039364C"/>
    <w:rsid w:val="00397D7D"/>
    <w:rsid w:val="00422CAF"/>
    <w:rsid w:val="004303E8"/>
    <w:rsid w:val="004415F8"/>
    <w:rsid w:val="0045243B"/>
    <w:rsid w:val="00456D04"/>
    <w:rsid w:val="0048462B"/>
    <w:rsid w:val="004F7269"/>
    <w:rsid w:val="0050322E"/>
    <w:rsid w:val="00551FE9"/>
    <w:rsid w:val="00552899"/>
    <w:rsid w:val="005877F9"/>
    <w:rsid w:val="006143C6"/>
    <w:rsid w:val="006304C0"/>
    <w:rsid w:val="00651D9D"/>
    <w:rsid w:val="006936E5"/>
    <w:rsid w:val="006A39B7"/>
    <w:rsid w:val="006F20B5"/>
    <w:rsid w:val="00707A1A"/>
    <w:rsid w:val="00732D56"/>
    <w:rsid w:val="00740E4E"/>
    <w:rsid w:val="007768C1"/>
    <w:rsid w:val="007C727D"/>
    <w:rsid w:val="007E5E5B"/>
    <w:rsid w:val="00801F31"/>
    <w:rsid w:val="00827E33"/>
    <w:rsid w:val="008B5053"/>
    <w:rsid w:val="008E7102"/>
    <w:rsid w:val="008F0DFD"/>
    <w:rsid w:val="00934A10"/>
    <w:rsid w:val="009C04C8"/>
    <w:rsid w:val="009E3599"/>
    <w:rsid w:val="00A30655"/>
    <w:rsid w:val="00A4395C"/>
    <w:rsid w:val="00A9031C"/>
    <w:rsid w:val="00A93150"/>
    <w:rsid w:val="00B07CA8"/>
    <w:rsid w:val="00B12FE6"/>
    <w:rsid w:val="00B26A5E"/>
    <w:rsid w:val="00B86761"/>
    <w:rsid w:val="00BC3EED"/>
    <w:rsid w:val="00BC6DD2"/>
    <w:rsid w:val="00C15CF0"/>
    <w:rsid w:val="00C201B1"/>
    <w:rsid w:val="00C367B1"/>
    <w:rsid w:val="00C445E2"/>
    <w:rsid w:val="00C53062"/>
    <w:rsid w:val="00CA12D9"/>
    <w:rsid w:val="00CA7581"/>
    <w:rsid w:val="00CD47E8"/>
    <w:rsid w:val="00CE0D04"/>
    <w:rsid w:val="00CE4EDC"/>
    <w:rsid w:val="00DD6888"/>
    <w:rsid w:val="00E414B5"/>
    <w:rsid w:val="00E537A8"/>
    <w:rsid w:val="00E81538"/>
    <w:rsid w:val="00EB31C2"/>
    <w:rsid w:val="00ED5CE8"/>
    <w:rsid w:val="00EF4B59"/>
    <w:rsid w:val="00F41456"/>
    <w:rsid w:val="00F4239A"/>
    <w:rsid w:val="00F65C65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E8"/>
    <w:pPr>
      <w:ind w:left="720"/>
      <w:contextualSpacing/>
    </w:pPr>
  </w:style>
  <w:style w:type="paragraph" w:customStyle="1" w:styleId="a4">
    <w:name w:val="Базовый"/>
    <w:rsid w:val="004303E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43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303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E8"/>
    <w:pPr>
      <w:ind w:left="720"/>
      <w:contextualSpacing/>
    </w:pPr>
  </w:style>
  <w:style w:type="paragraph" w:customStyle="1" w:styleId="a4">
    <w:name w:val="Базовый"/>
    <w:rsid w:val="004303E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43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303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12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38</cp:revision>
  <dcterms:created xsi:type="dcterms:W3CDTF">2016-03-23T11:46:00Z</dcterms:created>
  <dcterms:modified xsi:type="dcterms:W3CDTF">2016-04-01T11:59:00Z</dcterms:modified>
</cp:coreProperties>
</file>