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08" w:rsidRDefault="00862E08" w:rsidP="00FA1728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-294680</wp:posOffset>
            </wp:positionH>
            <wp:positionV relativeFrom="paragraph">
              <wp:posOffset>-508668</wp:posOffset>
            </wp:positionV>
            <wp:extent cx="6371179" cy="1009427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76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E08" w:rsidRDefault="00862E08" w:rsidP="00FA1728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E08" w:rsidRDefault="00862E08" w:rsidP="00FA1728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9" w:rsidRDefault="005904D9" w:rsidP="00A12148">
      <w:pPr>
        <w:shd w:val="clear" w:color="auto" w:fill="FFFFFF"/>
        <w:ind w:firstLine="567"/>
        <w:jc w:val="center"/>
        <w:rPr>
          <w:b/>
          <w:color w:val="0070C0"/>
          <w:sz w:val="28"/>
          <w:szCs w:val="28"/>
        </w:rPr>
      </w:pPr>
    </w:p>
    <w:p w:rsidR="00A12148" w:rsidRPr="00A12148" w:rsidRDefault="00A12148" w:rsidP="00A12148">
      <w:pPr>
        <w:shd w:val="clear" w:color="auto" w:fill="FFFFFF"/>
        <w:ind w:firstLine="567"/>
        <w:jc w:val="center"/>
        <w:rPr>
          <w:b/>
          <w:color w:val="0070C0"/>
          <w:sz w:val="28"/>
          <w:szCs w:val="28"/>
        </w:rPr>
      </w:pPr>
      <w:r w:rsidRPr="00A12148">
        <w:rPr>
          <w:b/>
          <w:color w:val="0070C0"/>
          <w:sz w:val="28"/>
          <w:szCs w:val="28"/>
        </w:rPr>
        <w:t xml:space="preserve">ОСПОРИТЬ КАДАСТРОВУЮ СТОИМОСТЬ СТАЛО </w:t>
      </w:r>
      <w:r w:rsidR="005904D9" w:rsidRPr="00A12148">
        <w:rPr>
          <w:b/>
          <w:color w:val="0070C0"/>
          <w:sz w:val="28"/>
          <w:szCs w:val="28"/>
        </w:rPr>
        <w:t>ПРОЩЕ</w:t>
      </w:r>
      <w:r w:rsidR="005904D9">
        <w:rPr>
          <w:b/>
          <w:color w:val="0070C0"/>
          <w:sz w:val="28"/>
          <w:szCs w:val="28"/>
        </w:rPr>
        <w:t xml:space="preserve"> </w:t>
      </w:r>
    </w:p>
    <w:p w:rsidR="00A12148" w:rsidRPr="00A12148" w:rsidRDefault="00A12148" w:rsidP="00A12148">
      <w:pPr>
        <w:shd w:val="clear" w:color="auto" w:fill="FFFFFF"/>
        <w:ind w:firstLine="567"/>
        <w:jc w:val="both"/>
        <w:rPr>
          <w:b/>
          <w:color w:val="548DD4" w:themeColor="text2" w:themeTint="99"/>
          <w:sz w:val="28"/>
          <w:szCs w:val="28"/>
        </w:rPr>
      </w:pPr>
    </w:p>
    <w:p w:rsidR="00A12148" w:rsidRDefault="00A12148" w:rsidP="00A121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 Орловской области напоминает о в</w:t>
      </w:r>
      <w:r w:rsidRPr="00064A5D">
        <w:rPr>
          <w:sz w:val="28"/>
          <w:szCs w:val="28"/>
        </w:rPr>
        <w:t>ступ</w:t>
      </w:r>
      <w:r>
        <w:rPr>
          <w:sz w:val="28"/>
          <w:szCs w:val="28"/>
        </w:rPr>
        <w:t>лении</w:t>
      </w:r>
      <w:r w:rsidRPr="00064A5D">
        <w:rPr>
          <w:sz w:val="28"/>
          <w:szCs w:val="28"/>
        </w:rPr>
        <w:t xml:space="preserve"> в силу изменени</w:t>
      </w:r>
      <w:r>
        <w:rPr>
          <w:sz w:val="28"/>
          <w:szCs w:val="28"/>
        </w:rPr>
        <w:t>й</w:t>
      </w:r>
      <w:r w:rsidRPr="00064A5D">
        <w:rPr>
          <w:sz w:val="28"/>
          <w:szCs w:val="28"/>
        </w:rPr>
        <w:t xml:space="preserve"> в </w:t>
      </w:r>
      <w:r>
        <w:rPr>
          <w:sz w:val="28"/>
          <w:szCs w:val="28"/>
        </w:rPr>
        <w:t>Ф</w:t>
      </w:r>
      <w:r w:rsidRPr="00064A5D">
        <w:rPr>
          <w:sz w:val="28"/>
          <w:szCs w:val="28"/>
        </w:rPr>
        <w:t>едеральный закон «Об оценочной деятельности</w:t>
      </w:r>
      <w:r>
        <w:rPr>
          <w:sz w:val="28"/>
          <w:szCs w:val="28"/>
        </w:rPr>
        <w:t xml:space="preserve"> в Российской Федерации</w:t>
      </w:r>
      <w:r w:rsidRPr="00064A5D">
        <w:rPr>
          <w:sz w:val="28"/>
          <w:szCs w:val="28"/>
        </w:rPr>
        <w:t xml:space="preserve">» </w:t>
      </w:r>
      <w:r>
        <w:rPr>
          <w:sz w:val="28"/>
          <w:szCs w:val="28"/>
        </w:rPr>
        <w:t>в части установления</w:t>
      </w:r>
      <w:r w:rsidRPr="00064A5D">
        <w:rPr>
          <w:sz w:val="28"/>
          <w:szCs w:val="28"/>
        </w:rPr>
        <w:t xml:space="preserve"> добровольн</w:t>
      </w:r>
      <w:r>
        <w:rPr>
          <w:sz w:val="28"/>
          <w:szCs w:val="28"/>
        </w:rPr>
        <w:t>ой</w:t>
      </w:r>
      <w:r w:rsidRPr="00064A5D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Pr="00064A5D">
        <w:rPr>
          <w:sz w:val="28"/>
          <w:szCs w:val="28"/>
        </w:rPr>
        <w:t xml:space="preserve"> для проведения экспертизы отчетов об оценке. </w:t>
      </w:r>
    </w:p>
    <w:p w:rsidR="00A12148" w:rsidRDefault="00A12148" w:rsidP="00A121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</w:t>
      </w:r>
      <w:r w:rsidRPr="00064A5D">
        <w:rPr>
          <w:sz w:val="28"/>
          <w:szCs w:val="28"/>
        </w:rPr>
        <w:t xml:space="preserve">акон отменяет необходимость предоставления экспертного заключения </w:t>
      </w:r>
      <w:proofErr w:type="spellStart"/>
      <w:r w:rsidRPr="00064A5D">
        <w:rPr>
          <w:sz w:val="28"/>
          <w:szCs w:val="28"/>
        </w:rPr>
        <w:t>саморегулируемой</w:t>
      </w:r>
      <w:proofErr w:type="spellEnd"/>
      <w:r w:rsidRPr="00064A5D">
        <w:rPr>
          <w:sz w:val="28"/>
          <w:szCs w:val="28"/>
        </w:rPr>
        <w:t xml:space="preserve"> организации оценщиков (СРОО) для пересмотра результатов определения кадастровой стоимости при обращении в комисси</w:t>
      </w:r>
      <w:r>
        <w:rPr>
          <w:sz w:val="28"/>
          <w:szCs w:val="28"/>
        </w:rPr>
        <w:t>и</w:t>
      </w:r>
      <w:r w:rsidRPr="00064A5D">
        <w:rPr>
          <w:sz w:val="28"/>
          <w:szCs w:val="28"/>
        </w:rPr>
        <w:t xml:space="preserve"> по рассмотрению споров о результатах определения кадастровой стоимости, созданные при территориальных органах </w:t>
      </w:r>
      <w:proofErr w:type="spellStart"/>
      <w:r w:rsidRPr="00064A5D">
        <w:rPr>
          <w:sz w:val="28"/>
          <w:szCs w:val="28"/>
        </w:rPr>
        <w:t>Росреестра</w:t>
      </w:r>
      <w:proofErr w:type="spellEnd"/>
      <w:r w:rsidRPr="00064A5D">
        <w:rPr>
          <w:sz w:val="28"/>
          <w:szCs w:val="28"/>
        </w:rPr>
        <w:t>.</w:t>
      </w:r>
      <w:bookmarkStart w:id="0" w:name="n42293"/>
    </w:p>
    <w:p w:rsidR="00A12148" w:rsidRDefault="00A12148" w:rsidP="00A121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33497">
        <w:rPr>
          <w:sz w:val="28"/>
          <w:szCs w:val="28"/>
        </w:rPr>
        <w:t>Отмена экспертизы отчетов при досудебном оспаривании кадастровой стоимости позволит существенно сократить временные и денежные затраты граждан, желающих пересмотреть кадастровую стоимость принадлежащ</w:t>
      </w:r>
      <w:r>
        <w:rPr>
          <w:sz w:val="28"/>
          <w:szCs w:val="28"/>
        </w:rPr>
        <w:t>их</w:t>
      </w:r>
      <w:r w:rsidRPr="00633497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объектов </w:t>
      </w:r>
      <w:r w:rsidRPr="00633497">
        <w:rPr>
          <w:sz w:val="28"/>
          <w:szCs w:val="28"/>
        </w:rPr>
        <w:t xml:space="preserve">недвижимости. </w:t>
      </w:r>
    </w:p>
    <w:p w:rsidR="00A12148" w:rsidRDefault="00A12148" w:rsidP="00A121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33497">
        <w:rPr>
          <w:sz w:val="28"/>
          <w:szCs w:val="28"/>
        </w:rPr>
        <w:t xml:space="preserve">изические лица вправе обратиться за оспариванием кадастровой стоимости </w:t>
      </w:r>
      <w:r>
        <w:rPr>
          <w:sz w:val="28"/>
          <w:szCs w:val="28"/>
        </w:rPr>
        <w:t xml:space="preserve">как </w:t>
      </w:r>
      <w:r w:rsidRPr="00633497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633497">
        <w:rPr>
          <w:sz w:val="28"/>
          <w:szCs w:val="28"/>
        </w:rPr>
        <w:t xml:space="preserve">омиссию при </w:t>
      </w:r>
      <w:proofErr w:type="spellStart"/>
      <w:r w:rsidRPr="00633497">
        <w:rPr>
          <w:sz w:val="28"/>
          <w:szCs w:val="28"/>
        </w:rPr>
        <w:t>Росреестр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по Орловской области, так </w:t>
      </w:r>
      <w:r w:rsidRPr="00633497">
        <w:rPr>
          <w:sz w:val="28"/>
          <w:szCs w:val="28"/>
        </w:rPr>
        <w:t xml:space="preserve"> </w:t>
      </w:r>
      <w:r>
        <w:rPr>
          <w:sz w:val="28"/>
          <w:szCs w:val="28"/>
        </w:rPr>
        <w:t>и непосредственно</w:t>
      </w:r>
      <w:r w:rsidRPr="00633497">
        <w:rPr>
          <w:sz w:val="28"/>
          <w:szCs w:val="28"/>
        </w:rPr>
        <w:t xml:space="preserve"> в суд. Для юридических лиц</w:t>
      </w:r>
      <w:r>
        <w:rPr>
          <w:sz w:val="28"/>
          <w:szCs w:val="28"/>
        </w:rPr>
        <w:t xml:space="preserve"> первоначальное</w:t>
      </w:r>
      <w:r w:rsidRPr="00633497">
        <w:rPr>
          <w:sz w:val="28"/>
          <w:szCs w:val="28"/>
        </w:rPr>
        <w:t xml:space="preserve"> обращение в </w:t>
      </w:r>
      <w:r>
        <w:rPr>
          <w:sz w:val="28"/>
          <w:szCs w:val="28"/>
        </w:rPr>
        <w:t>к</w:t>
      </w:r>
      <w:r w:rsidRPr="00633497">
        <w:rPr>
          <w:sz w:val="28"/>
          <w:szCs w:val="28"/>
        </w:rPr>
        <w:t xml:space="preserve">омиссию </w:t>
      </w:r>
      <w:r>
        <w:rPr>
          <w:sz w:val="28"/>
          <w:szCs w:val="28"/>
        </w:rPr>
        <w:t xml:space="preserve">является </w:t>
      </w:r>
      <w:r w:rsidRPr="00633497">
        <w:rPr>
          <w:sz w:val="28"/>
          <w:szCs w:val="28"/>
        </w:rPr>
        <w:t>обязательн</w:t>
      </w:r>
      <w:r>
        <w:rPr>
          <w:sz w:val="28"/>
          <w:szCs w:val="28"/>
        </w:rPr>
        <w:t>ым</w:t>
      </w:r>
      <w:r w:rsidRPr="00633497">
        <w:rPr>
          <w:sz w:val="28"/>
          <w:szCs w:val="28"/>
        </w:rPr>
        <w:t xml:space="preserve">. </w:t>
      </w:r>
      <w:bookmarkEnd w:id="0"/>
    </w:p>
    <w:p w:rsidR="00A12148" w:rsidRDefault="00A12148" w:rsidP="00A121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92366" w:rsidRDefault="00892366" w:rsidP="00892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106045</wp:posOffset>
            </wp:positionV>
            <wp:extent cx="6598285" cy="840105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366" w:rsidRPr="00862E08" w:rsidRDefault="00892366" w:rsidP="00892366">
      <w:pPr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>Пресс-служба Управления</w:t>
      </w:r>
    </w:p>
    <w:p w:rsidR="00862E08" w:rsidRPr="00B67395" w:rsidRDefault="00892366" w:rsidP="00892366">
      <w:pPr>
        <w:rPr>
          <w:sz w:val="20"/>
          <w:szCs w:val="20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>
        <w:rPr>
          <w:noProof/>
          <w:sz w:val="20"/>
          <w:szCs w:val="20"/>
        </w:rPr>
        <w:t xml:space="preserve"> </w:t>
      </w:r>
    </w:p>
    <w:sectPr w:rsidR="00862E08" w:rsidRPr="00B67395" w:rsidSect="004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D42"/>
    <w:multiLevelType w:val="hybridMultilevel"/>
    <w:tmpl w:val="B8B82070"/>
    <w:lvl w:ilvl="0" w:tplc="99C6C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A1728"/>
    <w:rsid w:val="00054D71"/>
    <w:rsid w:val="00057B72"/>
    <w:rsid w:val="00073C3A"/>
    <w:rsid w:val="00147D74"/>
    <w:rsid w:val="00162B1E"/>
    <w:rsid w:val="004C5106"/>
    <w:rsid w:val="004D29A2"/>
    <w:rsid w:val="004E38E7"/>
    <w:rsid w:val="005904D9"/>
    <w:rsid w:val="006450D2"/>
    <w:rsid w:val="00785E7E"/>
    <w:rsid w:val="007A081A"/>
    <w:rsid w:val="007F23B6"/>
    <w:rsid w:val="0082494C"/>
    <w:rsid w:val="00862E08"/>
    <w:rsid w:val="00892366"/>
    <w:rsid w:val="008C5980"/>
    <w:rsid w:val="008E7100"/>
    <w:rsid w:val="00974582"/>
    <w:rsid w:val="00A12148"/>
    <w:rsid w:val="00B228C4"/>
    <w:rsid w:val="00B67395"/>
    <w:rsid w:val="00B80A50"/>
    <w:rsid w:val="00B96035"/>
    <w:rsid w:val="00BB44F7"/>
    <w:rsid w:val="00C20C34"/>
    <w:rsid w:val="00C546C8"/>
    <w:rsid w:val="00C9140D"/>
    <w:rsid w:val="00CB63E3"/>
    <w:rsid w:val="00D223DC"/>
    <w:rsid w:val="00DE7562"/>
    <w:rsid w:val="00DF2177"/>
    <w:rsid w:val="00E3539E"/>
    <w:rsid w:val="00EA4C87"/>
    <w:rsid w:val="00FA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FA17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62E0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23B6"/>
    <w:pPr>
      <w:spacing w:before="100" w:beforeAutospacing="1" w:after="100" w:afterAutospacing="1"/>
    </w:pPr>
  </w:style>
  <w:style w:type="character" w:styleId="a6">
    <w:name w:val="Strong"/>
    <w:basedOn w:val="a0"/>
    <w:qFormat/>
    <w:rsid w:val="00147D74"/>
    <w:rPr>
      <w:b/>
      <w:bCs/>
    </w:rPr>
  </w:style>
  <w:style w:type="character" w:styleId="a7">
    <w:name w:val="Emphasis"/>
    <w:basedOn w:val="a0"/>
    <w:uiPriority w:val="20"/>
    <w:qFormat/>
    <w:rsid w:val="00147D74"/>
    <w:rPr>
      <w:i/>
      <w:iCs/>
    </w:rPr>
  </w:style>
  <w:style w:type="paragraph" w:styleId="a8">
    <w:name w:val="Body Text Indent"/>
    <w:basedOn w:val="a"/>
    <w:link w:val="a9"/>
    <w:rsid w:val="00147D74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147D74"/>
    <w:rPr>
      <w:sz w:val="24"/>
    </w:rPr>
  </w:style>
  <w:style w:type="paragraph" w:styleId="aa">
    <w:name w:val="List Paragraph"/>
    <w:basedOn w:val="a"/>
    <w:uiPriority w:val="34"/>
    <w:qFormat/>
    <w:rsid w:val="006450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7B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2016-02-11T09:26:00Z</cp:lastPrinted>
  <dcterms:created xsi:type="dcterms:W3CDTF">2016-07-05T08:32:00Z</dcterms:created>
  <dcterms:modified xsi:type="dcterms:W3CDTF">2016-07-05T14:58:00Z</dcterms:modified>
</cp:coreProperties>
</file>