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65" w:rsidRDefault="002E6465" w:rsidP="00F57D72">
      <w:pPr>
        <w:spacing w:line="360" w:lineRule="auto"/>
        <w:jc w:val="center"/>
        <w:rPr>
          <w:b/>
          <w:sz w:val="36"/>
        </w:rPr>
      </w:pPr>
      <w:r w:rsidRPr="00795138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50.25pt;height:62.25pt;visibility:visible">
            <v:imagedata r:id="rId5" o:title=""/>
          </v:shape>
        </w:pict>
      </w:r>
    </w:p>
    <w:p w:rsidR="002E6465" w:rsidRPr="00D703EF" w:rsidRDefault="002E6465" w:rsidP="00F57D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3E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E6465" w:rsidRPr="00D703EF" w:rsidRDefault="002E6465" w:rsidP="00F57D7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3EF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2E6465" w:rsidRPr="00F57D72" w:rsidRDefault="002E6465" w:rsidP="00F57D72">
      <w:pPr>
        <w:jc w:val="center"/>
        <w:rPr>
          <w:rFonts w:ascii="Times New Roman" w:hAnsi="Times New Roman"/>
          <w:sz w:val="32"/>
          <w:szCs w:val="32"/>
        </w:rPr>
      </w:pPr>
      <w:r w:rsidRPr="00D703EF">
        <w:rPr>
          <w:rFonts w:ascii="Times New Roman" w:hAnsi="Times New Roman"/>
          <w:sz w:val="32"/>
          <w:szCs w:val="32"/>
        </w:rPr>
        <w:t>Новодеревеньковский районный Совет народных депутатов</w:t>
      </w:r>
    </w:p>
    <w:p w:rsidR="002E6465" w:rsidRPr="00A3627C" w:rsidRDefault="002E6465" w:rsidP="00F57D72">
      <w:pPr>
        <w:jc w:val="both"/>
        <w:rPr>
          <w:rFonts w:ascii="Times New Roman" w:hAnsi="Times New Roman"/>
          <w:i/>
        </w:rPr>
      </w:pPr>
      <w:r w:rsidRPr="00A3627C">
        <w:rPr>
          <w:rFonts w:ascii="Times New Roman" w:hAnsi="Times New Roman"/>
          <w:b/>
          <w:sz w:val="28"/>
          <w:szCs w:val="28"/>
        </w:rPr>
        <w:t xml:space="preserve">    </w:t>
      </w:r>
      <w:r w:rsidRPr="00A3627C">
        <w:rPr>
          <w:rFonts w:ascii="Times New Roman" w:hAnsi="Times New Roman"/>
          <w:i/>
        </w:rPr>
        <w:t>303620 п. Хомутово, пл. Ленина,1</w:t>
      </w:r>
      <w:r>
        <w:rPr>
          <w:rFonts w:ascii="Times New Roman" w:hAnsi="Times New Roman"/>
          <w:i/>
        </w:rPr>
        <w:t xml:space="preserve">                                                                                      Тел.2-13-5</w:t>
      </w:r>
    </w:p>
    <w:p w:rsidR="002E6465" w:rsidRDefault="002E6465" w:rsidP="00F57D72">
      <w:pPr>
        <w:jc w:val="center"/>
        <w:rPr>
          <w:rFonts w:ascii="Times New Roman" w:hAnsi="Times New Roman"/>
          <w:b/>
          <w:sz w:val="28"/>
          <w:szCs w:val="28"/>
        </w:rPr>
      </w:pPr>
      <w:r w:rsidRPr="00A3627C">
        <w:rPr>
          <w:rFonts w:ascii="Times New Roman" w:hAnsi="Times New Roman"/>
          <w:b/>
          <w:sz w:val="28"/>
          <w:szCs w:val="28"/>
        </w:rPr>
        <w:t>РЕШЕНИЕ</w:t>
      </w:r>
    </w:p>
    <w:p w:rsidR="002E6465" w:rsidRPr="00F57D72" w:rsidRDefault="002E6465" w:rsidP="00F57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6465" w:rsidRDefault="002E6465" w:rsidP="000A0335">
      <w:pPr>
        <w:rPr>
          <w:rFonts w:ascii="Times New Roman" w:hAnsi="Times New Roman"/>
          <w:sz w:val="28"/>
          <w:szCs w:val="28"/>
          <w:u w:val="single"/>
        </w:rPr>
      </w:pPr>
      <w:r w:rsidRPr="00A91AAD">
        <w:rPr>
          <w:rFonts w:ascii="Times New Roman" w:hAnsi="Times New Roman"/>
          <w:b/>
          <w:sz w:val="28"/>
          <w:szCs w:val="28"/>
        </w:rPr>
        <w:t xml:space="preserve">  </w:t>
      </w:r>
      <w:r w:rsidRPr="008F6BAE">
        <w:rPr>
          <w:rFonts w:ascii="Times New Roman" w:hAnsi="Times New Roman"/>
          <w:b/>
          <w:sz w:val="28"/>
          <w:szCs w:val="28"/>
          <w:u w:val="single"/>
        </w:rPr>
        <w:t xml:space="preserve">от « 27 » декабря 2016г  </w:t>
      </w:r>
      <w:bookmarkStart w:id="0" w:name="_GoBack"/>
      <w:bookmarkEnd w:id="0"/>
      <w:r w:rsidRPr="008F6BAE">
        <w:rPr>
          <w:rFonts w:ascii="Times New Roman" w:hAnsi="Times New Roman"/>
          <w:b/>
          <w:sz w:val="28"/>
          <w:szCs w:val="28"/>
          <w:u w:val="single"/>
        </w:rPr>
        <w:t>№ 4/21 - РС</w:t>
      </w:r>
      <w:r w:rsidRPr="008F6BA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E6465" w:rsidRDefault="002E6465" w:rsidP="008F6BAE">
      <w:pPr>
        <w:pStyle w:val="BodyText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4 заседании</w:t>
      </w:r>
    </w:p>
    <w:p w:rsidR="002E6465" w:rsidRDefault="002E6465" w:rsidP="008F6BAE">
      <w:pPr>
        <w:pStyle w:val="BodyText"/>
        <w:jc w:val="right"/>
        <w:rPr>
          <w:sz w:val="28"/>
          <w:szCs w:val="28"/>
        </w:rPr>
      </w:pPr>
      <w:r>
        <w:rPr>
          <w:sz w:val="28"/>
          <w:szCs w:val="28"/>
        </w:rPr>
        <w:t>Новодеревеньковского районного</w:t>
      </w:r>
    </w:p>
    <w:p w:rsidR="002E6465" w:rsidRDefault="002E6465" w:rsidP="008F6BAE">
      <w:pPr>
        <w:pStyle w:val="BodyText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2E6465" w:rsidRDefault="002E6465" w:rsidP="000A0335">
      <w:pPr>
        <w:pStyle w:val="BodyText"/>
        <w:rPr>
          <w:sz w:val="28"/>
          <w:szCs w:val="28"/>
        </w:rPr>
      </w:pPr>
      <w:r w:rsidRPr="00087B39">
        <w:rPr>
          <w:sz w:val="28"/>
          <w:szCs w:val="28"/>
        </w:rPr>
        <w:t xml:space="preserve">Об утверждении тарифов оплаты </w:t>
      </w:r>
    </w:p>
    <w:p w:rsidR="002E6465" w:rsidRDefault="002E6465" w:rsidP="00D31F0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на сбор и вывоз</w:t>
      </w:r>
      <w:r w:rsidRPr="00087B39">
        <w:rPr>
          <w:sz w:val="28"/>
          <w:szCs w:val="28"/>
        </w:rPr>
        <w:t xml:space="preserve"> ТБО на 2017 год</w:t>
      </w:r>
    </w:p>
    <w:p w:rsidR="002E6465" w:rsidRPr="00087B39" w:rsidRDefault="002E6465" w:rsidP="00D31F0F">
      <w:pPr>
        <w:pStyle w:val="BodyText"/>
        <w:rPr>
          <w:sz w:val="28"/>
          <w:szCs w:val="28"/>
        </w:rPr>
      </w:pPr>
    </w:p>
    <w:p w:rsidR="002E6465" w:rsidRDefault="002E6465" w:rsidP="00D31F0F">
      <w:pPr>
        <w:pStyle w:val="BodyText"/>
        <w:rPr>
          <w:sz w:val="28"/>
          <w:szCs w:val="28"/>
        </w:rPr>
      </w:pPr>
    </w:p>
    <w:p w:rsidR="002E6465" w:rsidRDefault="002E6465" w:rsidP="00D31F0F">
      <w:pPr>
        <w:pStyle w:val="BodyText"/>
        <w:ind w:firstLine="708"/>
        <w:rPr>
          <w:sz w:val="28"/>
          <w:szCs w:val="28"/>
        </w:rPr>
      </w:pPr>
      <w:r w:rsidRPr="00D01547">
        <w:rPr>
          <w:sz w:val="28"/>
          <w:szCs w:val="28"/>
        </w:rPr>
        <w:t>В соответст</w:t>
      </w:r>
      <w:r>
        <w:rPr>
          <w:sz w:val="28"/>
          <w:szCs w:val="28"/>
        </w:rPr>
        <w:t>вии с Федеральным законом № 131</w:t>
      </w:r>
      <w:r w:rsidRPr="00D01547">
        <w:rPr>
          <w:sz w:val="28"/>
          <w:szCs w:val="28"/>
        </w:rPr>
        <w:t xml:space="preserve">–ФЗ от 06.10 </w:t>
      </w:r>
      <w:smartTag w:uri="urn:schemas-microsoft-com:office:smarttags" w:element="metricconverter">
        <w:smartTagPr>
          <w:attr w:name="ProductID" w:val="2003 г"/>
        </w:smartTagPr>
        <w:r w:rsidRPr="00D01547">
          <w:rPr>
            <w:sz w:val="28"/>
            <w:szCs w:val="28"/>
          </w:rPr>
          <w:t>2003 г</w:t>
        </w:r>
      </w:smartTag>
      <w:r w:rsidRPr="00D01547">
        <w:rPr>
          <w:sz w:val="28"/>
          <w:szCs w:val="28"/>
        </w:rPr>
        <w:t>. «Об общих принципах организации местного самоуправления в Российской Федерации», с Федеральными законами от 30.12.2004 г. № 210-ФЗ «Об основах регулирования тарифов организаций коммунального комплекса», с Федеральным законом от 24.06.1998 №</w:t>
      </w:r>
      <w:r>
        <w:rPr>
          <w:sz w:val="28"/>
          <w:szCs w:val="28"/>
        </w:rPr>
        <w:t xml:space="preserve"> </w:t>
      </w:r>
      <w:r w:rsidRPr="00D01547">
        <w:rPr>
          <w:sz w:val="28"/>
          <w:szCs w:val="28"/>
        </w:rPr>
        <w:t xml:space="preserve">89-ФЗ «Об отходах производства и потребления», </w:t>
      </w:r>
      <w:r w:rsidRPr="00D01547">
        <w:rPr>
          <w:color w:val="444444"/>
          <w:sz w:val="28"/>
          <w:szCs w:val="28"/>
          <w:shd w:val="clear" w:color="auto" w:fill="FFFFFF"/>
        </w:rPr>
        <w:t>Уставом муниципального образования,</w:t>
      </w:r>
      <w:r w:rsidRPr="00D01547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D01547">
        <w:rPr>
          <w:sz w:val="28"/>
          <w:szCs w:val="28"/>
        </w:rPr>
        <w:t xml:space="preserve"> Новодеревеньковский районный Совет  народных депутатов РЕШИЛ:</w:t>
      </w:r>
    </w:p>
    <w:p w:rsidR="002E6465" w:rsidRPr="00D01547" w:rsidRDefault="002E6465" w:rsidP="00D31F0F">
      <w:pPr>
        <w:pStyle w:val="BodyText"/>
        <w:ind w:firstLine="708"/>
        <w:rPr>
          <w:sz w:val="28"/>
          <w:szCs w:val="28"/>
        </w:rPr>
      </w:pPr>
    </w:p>
    <w:p w:rsidR="002E6465" w:rsidRPr="005814FB" w:rsidRDefault="002E6465" w:rsidP="005814FB">
      <w:pPr>
        <w:tabs>
          <w:tab w:val="left" w:pos="720"/>
          <w:tab w:val="left" w:pos="900"/>
          <w:tab w:val="left" w:pos="9600"/>
        </w:tabs>
        <w:ind w:right="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58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тариф на сбор и вывоз </w:t>
      </w:r>
      <w:r w:rsidRPr="0058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твёрдых бытовых отходов на территории муниципального образования Новодеревеньковский район Орловской области с 01 января 2017 года согласно приложения. </w:t>
      </w:r>
    </w:p>
    <w:p w:rsidR="002E6465" w:rsidRPr="005814FB" w:rsidRDefault="002E6465" w:rsidP="00D01547">
      <w:pPr>
        <w:tabs>
          <w:tab w:val="left" w:pos="9600"/>
        </w:tabs>
        <w:ind w:righ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58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814FB">
        <w:rPr>
          <w:rFonts w:ascii="Times New Roman" w:hAnsi="Times New Roman" w:cs="Times New Roman"/>
          <w:sz w:val="28"/>
          <w:szCs w:val="28"/>
        </w:rPr>
        <w:t xml:space="preserve">Утвердить норматив </w:t>
      </w:r>
      <w:r>
        <w:rPr>
          <w:rFonts w:ascii="Times New Roman" w:hAnsi="Times New Roman" w:cs="Times New Roman"/>
          <w:sz w:val="28"/>
          <w:szCs w:val="28"/>
        </w:rPr>
        <w:t xml:space="preserve">на сбор и вывоз твердых бытовых отходов </w:t>
      </w:r>
      <w:r w:rsidRPr="005814FB">
        <w:rPr>
          <w:rFonts w:ascii="Times New Roman" w:hAnsi="Times New Roman" w:cs="Times New Roman"/>
          <w:sz w:val="28"/>
          <w:szCs w:val="28"/>
        </w:rPr>
        <w:t xml:space="preserve">-1,8м3 в год на 1 человека.(0,15м3 в месяц). </w:t>
      </w:r>
    </w:p>
    <w:p w:rsidR="002E6465" w:rsidRPr="005814FB" w:rsidRDefault="002E6465" w:rsidP="00D01547">
      <w:pPr>
        <w:tabs>
          <w:tab w:val="left" w:pos="9600"/>
        </w:tabs>
        <w:ind w:righ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4FB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2017 года.</w:t>
      </w:r>
    </w:p>
    <w:p w:rsidR="002E6465" w:rsidRPr="005814FB" w:rsidRDefault="002E6465" w:rsidP="00D01547">
      <w:pPr>
        <w:tabs>
          <w:tab w:val="left" w:pos="9600"/>
        </w:tabs>
        <w:ind w:righ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4F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FB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образования Новодеревеньковский район Орловской области в информационно-телекоммуникационной сети «Интернет».</w:t>
      </w:r>
    </w:p>
    <w:p w:rsidR="002E6465" w:rsidRPr="005814FB" w:rsidRDefault="002E6465" w:rsidP="00D0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4FB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депутатскую комиссию по социальной политике и вопросам жилищно-коммунального хозяйства (Борисова И.А.)</w:t>
      </w:r>
    </w:p>
    <w:p w:rsidR="002E6465" w:rsidRDefault="002E6465" w:rsidP="00921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465" w:rsidRPr="005814FB" w:rsidRDefault="002E6465" w:rsidP="00921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465" w:rsidRPr="005814FB" w:rsidRDefault="002E6465" w:rsidP="0058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F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E6465" w:rsidRDefault="002E6465" w:rsidP="0058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4FB">
        <w:rPr>
          <w:rFonts w:ascii="Times New Roman" w:hAnsi="Times New Roman" w:cs="Times New Roman"/>
          <w:sz w:val="28"/>
          <w:szCs w:val="28"/>
        </w:rPr>
        <w:t xml:space="preserve">районного Совета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14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14FB">
        <w:rPr>
          <w:rFonts w:ascii="Times New Roman" w:hAnsi="Times New Roman" w:cs="Times New Roman"/>
          <w:sz w:val="28"/>
          <w:szCs w:val="28"/>
        </w:rPr>
        <w:t xml:space="preserve">     С.М.Папонова</w:t>
      </w:r>
    </w:p>
    <w:p w:rsidR="002E6465" w:rsidRPr="005814FB" w:rsidRDefault="002E6465" w:rsidP="0058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65" w:rsidRPr="005814FB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Pr="00D01547" w:rsidRDefault="002E6465" w:rsidP="00581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4FB">
        <w:rPr>
          <w:rFonts w:ascii="Times New Roman" w:hAnsi="Times New Roman" w:cs="Times New Roman"/>
          <w:sz w:val="28"/>
          <w:szCs w:val="28"/>
        </w:rPr>
        <w:t xml:space="preserve">Глава Новодеревеньковского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FB">
        <w:rPr>
          <w:rFonts w:ascii="Times New Roman" w:hAnsi="Times New Roman" w:cs="Times New Roman"/>
          <w:sz w:val="28"/>
          <w:szCs w:val="28"/>
        </w:rPr>
        <w:t xml:space="preserve">  С.Н.Медведев</w:t>
      </w:r>
      <w:r w:rsidRPr="00D015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465" w:rsidRPr="00D01547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Pr="00D01547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465" w:rsidRDefault="002E6465" w:rsidP="00DE7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E6465" w:rsidRDefault="002E6465" w:rsidP="00DE73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Новодеревеньковского</w:t>
      </w:r>
    </w:p>
    <w:p w:rsidR="002E6465" w:rsidRDefault="002E6465" w:rsidP="00DE73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 депутатов</w:t>
      </w:r>
    </w:p>
    <w:p w:rsidR="002E6465" w:rsidRDefault="002E6465" w:rsidP="00DE73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 27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4/21 - РС</w:t>
      </w:r>
    </w:p>
    <w:p w:rsidR="002E6465" w:rsidRDefault="002E6465" w:rsidP="00DE73BD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2E6465" w:rsidRPr="00DE73BD" w:rsidRDefault="002E6465" w:rsidP="005814FB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DE73BD">
        <w:rPr>
          <w:b/>
          <w:color w:val="444444"/>
          <w:sz w:val="28"/>
          <w:szCs w:val="28"/>
        </w:rPr>
        <w:t xml:space="preserve">Расчет тарифов </w:t>
      </w:r>
    </w:p>
    <w:p w:rsidR="002E6465" w:rsidRDefault="002E6465" w:rsidP="005814FB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DE73BD">
        <w:rPr>
          <w:b/>
          <w:color w:val="444444"/>
          <w:sz w:val="28"/>
          <w:szCs w:val="28"/>
        </w:rPr>
        <w:t xml:space="preserve">на сбор и вывоз ТБО на территории Новодеревеньковского района </w:t>
      </w:r>
    </w:p>
    <w:p w:rsidR="002E6465" w:rsidRPr="00DE73BD" w:rsidRDefault="002E6465" w:rsidP="005814FB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44444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307"/>
        <w:gridCol w:w="4670"/>
      </w:tblGrid>
      <w:tr w:rsidR="002E6465" w:rsidRPr="004A303C" w:rsidTr="009E5CFA">
        <w:tc>
          <w:tcPr>
            <w:tcW w:w="594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№ п/п</w:t>
            </w:r>
          </w:p>
        </w:tc>
        <w:tc>
          <w:tcPr>
            <w:tcW w:w="4307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670" w:type="dxa"/>
          </w:tcPr>
          <w:p w:rsidR="002E6465" w:rsidRPr="00CA7CA6" w:rsidRDefault="002E6465" w:rsidP="009E5CFA">
            <w:pPr>
              <w:pStyle w:val="BodyText"/>
              <w:tabs>
                <w:tab w:val="center" w:pos="2212"/>
                <w:tab w:val="left" w:pos="3400"/>
              </w:tabs>
              <w:jc w:val="left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ab/>
              <w:t xml:space="preserve">Цена                        </w:t>
            </w:r>
            <w:r w:rsidRPr="00CA7CA6">
              <w:rPr>
                <w:sz w:val="28"/>
                <w:szCs w:val="28"/>
              </w:rPr>
              <w:tab/>
              <w:t>(руб.)</w:t>
            </w:r>
          </w:p>
        </w:tc>
      </w:tr>
      <w:tr w:rsidR="002E6465" w:rsidRPr="004A303C" w:rsidTr="009E5CFA">
        <w:tc>
          <w:tcPr>
            <w:tcW w:w="594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Сбор и вывоз ТБО до площадки временного хранения ТБО</w:t>
            </w:r>
          </w:p>
        </w:tc>
        <w:tc>
          <w:tcPr>
            <w:tcW w:w="4670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361,2 -1м3</w:t>
            </w:r>
          </w:p>
          <w:p w:rsidR="002E6465" w:rsidRPr="00CA3D83" w:rsidRDefault="002E6465" w:rsidP="009E5CFA">
            <w:pPr>
              <w:tabs>
                <w:tab w:val="left" w:pos="1420"/>
              </w:tabs>
            </w:pPr>
            <w:r w:rsidRPr="00CA3D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3D83">
              <w:rPr>
                <w:rFonts w:ascii="Times New Roman" w:hAnsi="Times New Roman" w:cs="Times New Roman"/>
                <w:sz w:val="28"/>
                <w:szCs w:val="28"/>
              </w:rPr>
              <w:t>54,19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чел. в мес.</w:t>
            </w:r>
          </w:p>
        </w:tc>
      </w:tr>
      <w:tr w:rsidR="002E6465" w:rsidRPr="004A303C" w:rsidTr="009E5CFA">
        <w:tc>
          <w:tcPr>
            <w:tcW w:w="594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Вывоз ТБО с площадок временного хранения ТБО до мусоро-перегрузочной станции  п.Хомутово</w:t>
            </w:r>
          </w:p>
        </w:tc>
        <w:tc>
          <w:tcPr>
            <w:tcW w:w="4670" w:type="dxa"/>
          </w:tcPr>
          <w:p w:rsidR="002E6465" w:rsidRPr="00CA7CA6" w:rsidRDefault="002E6465" w:rsidP="009E5CFA">
            <w:pPr>
              <w:pStyle w:val="BodyText"/>
              <w:tabs>
                <w:tab w:val="left" w:pos="1700"/>
              </w:tabs>
              <w:jc w:val="left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ab/>
              <w:t>57,88 – 1м3</w:t>
            </w:r>
          </w:p>
          <w:p w:rsidR="002E6465" w:rsidRPr="00CA7CA6" w:rsidRDefault="002E6465" w:rsidP="009E5CFA">
            <w:pPr>
              <w:pStyle w:val="BodyText"/>
              <w:tabs>
                <w:tab w:val="left" w:pos="1700"/>
              </w:tabs>
              <w:jc w:val="left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 xml:space="preserve">                       8,68 с 1 чел. в мес.</w:t>
            </w:r>
          </w:p>
        </w:tc>
      </w:tr>
      <w:tr w:rsidR="002E6465" w:rsidRPr="004A303C" w:rsidTr="009E5CFA">
        <w:tc>
          <w:tcPr>
            <w:tcW w:w="594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Вывоз ТБО с мусоро-перегрузочной станции п.Хомутово до полигона ТБО г. Ливны</w:t>
            </w:r>
          </w:p>
        </w:tc>
        <w:tc>
          <w:tcPr>
            <w:tcW w:w="4670" w:type="dxa"/>
          </w:tcPr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111,43 – 1м3</w:t>
            </w:r>
          </w:p>
          <w:p w:rsidR="002E6465" w:rsidRPr="00CA7CA6" w:rsidRDefault="002E6465" w:rsidP="009E5CFA">
            <w:pPr>
              <w:pStyle w:val="BodyText"/>
              <w:jc w:val="center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16,7 с 1 чел. в мес.</w:t>
            </w:r>
          </w:p>
        </w:tc>
      </w:tr>
    </w:tbl>
    <w:p w:rsidR="002E6465" w:rsidRPr="00674949" w:rsidRDefault="002E6465" w:rsidP="00921E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E6465" w:rsidRPr="00674949" w:rsidSect="00F57D7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F46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D42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F6B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E48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08D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BCB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F05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74B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30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A6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4225D"/>
    <w:multiLevelType w:val="hybridMultilevel"/>
    <w:tmpl w:val="992A8D56"/>
    <w:lvl w:ilvl="0" w:tplc="603695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39066AF8"/>
    <w:multiLevelType w:val="hybridMultilevel"/>
    <w:tmpl w:val="77F220E6"/>
    <w:lvl w:ilvl="0" w:tplc="DACA03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5840124"/>
    <w:multiLevelType w:val="hybridMultilevel"/>
    <w:tmpl w:val="4B348D22"/>
    <w:lvl w:ilvl="0" w:tplc="2BDCFC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EB1"/>
    <w:rsid w:val="00000636"/>
    <w:rsid w:val="00000EEB"/>
    <w:rsid w:val="00003F9D"/>
    <w:rsid w:val="0003550C"/>
    <w:rsid w:val="00046112"/>
    <w:rsid w:val="00087B39"/>
    <w:rsid w:val="000A0335"/>
    <w:rsid w:val="000B1DA0"/>
    <w:rsid w:val="000C133B"/>
    <w:rsid w:val="000C4E65"/>
    <w:rsid w:val="00105155"/>
    <w:rsid w:val="0013770D"/>
    <w:rsid w:val="00150EBE"/>
    <w:rsid w:val="0015632E"/>
    <w:rsid w:val="00190215"/>
    <w:rsid w:val="00191F05"/>
    <w:rsid w:val="001B0B2A"/>
    <w:rsid w:val="001D447C"/>
    <w:rsid w:val="001D617D"/>
    <w:rsid w:val="00256160"/>
    <w:rsid w:val="00273EB6"/>
    <w:rsid w:val="00277000"/>
    <w:rsid w:val="00297DBF"/>
    <w:rsid w:val="002B7372"/>
    <w:rsid w:val="002E6465"/>
    <w:rsid w:val="003017C3"/>
    <w:rsid w:val="00337008"/>
    <w:rsid w:val="003B2D43"/>
    <w:rsid w:val="003C01EC"/>
    <w:rsid w:val="003C635B"/>
    <w:rsid w:val="003E4236"/>
    <w:rsid w:val="003F101E"/>
    <w:rsid w:val="003F1D29"/>
    <w:rsid w:val="003F388D"/>
    <w:rsid w:val="00413A88"/>
    <w:rsid w:val="0046713B"/>
    <w:rsid w:val="004A303C"/>
    <w:rsid w:val="004D304A"/>
    <w:rsid w:val="00537CA6"/>
    <w:rsid w:val="005814FB"/>
    <w:rsid w:val="005947A3"/>
    <w:rsid w:val="005C5551"/>
    <w:rsid w:val="00601585"/>
    <w:rsid w:val="00626E98"/>
    <w:rsid w:val="0063361B"/>
    <w:rsid w:val="00674949"/>
    <w:rsid w:val="00733F43"/>
    <w:rsid w:val="007464B7"/>
    <w:rsid w:val="007636EF"/>
    <w:rsid w:val="007922AD"/>
    <w:rsid w:val="007934AD"/>
    <w:rsid w:val="00795138"/>
    <w:rsid w:val="007A2ADF"/>
    <w:rsid w:val="0085442D"/>
    <w:rsid w:val="00855A06"/>
    <w:rsid w:val="008B5862"/>
    <w:rsid w:val="008F0206"/>
    <w:rsid w:val="008F6BAE"/>
    <w:rsid w:val="00921EB1"/>
    <w:rsid w:val="0094109B"/>
    <w:rsid w:val="00951FC4"/>
    <w:rsid w:val="0097381A"/>
    <w:rsid w:val="009E5CFA"/>
    <w:rsid w:val="00A27BA6"/>
    <w:rsid w:val="00A3627C"/>
    <w:rsid w:val="00A91AAD"/>
    <w:rsid w:val="00AB1788"/>
    <w:rsid w:val="00AD0211"/>
    <w:rsid w:val="00B05D57"/>
    <w:rsid w:val="00B17188"/>
    <w:rsid w:val="00B22E53"/>
    <w:rsid w:val="00B460C6"/>
    <w:rsid w:val="00B62619"/>
    <w:rsid w:val="00B64E42"/>
    <w:rsid w:val="00B72BAE"/>
    <w:rsid w:val="00BA6487"/>
    <w:rsid w:val="00BB25C6"/>
    <w:rsid w:val="00C113C9"/>
    <w:rsid w:val="00C11578"/>
    <w:rsid w:val="00C2750A"/>
    <w:rsid w:val="00C3307E"/>
    <w:rsid w:val="00CA177E"/>
    <w:rsid w:val="00CA3D83"/>
    <w:rsid w:val="00CA7CA6"/>
    <w:rsid w:val="00D01547"/>
    <w:rsid w:val="00D31F0F"/>
    <w:rsid w:val="00D33E10"/>
    <w:rsid w:val="00D53F68"/>
    <w:rsid w:val="00D703EF"/>
    <w:rsid w:val="00D73AD7"/>
    <w:rsid w:val="00DA67C0"/>
    <w:rsid w:val="00DC762B"/>
    <w:rsid w:val="00DE73BD"/>
    <w:rsid w:val="00E0350A"/>
    <w:rsid w:val="00E15852"/>
    <w:rsid w:val="00E216D7"/>
    <w:rsid w:val="00E658CC"/>
    <w:rsid w:val="00E844AD"/>
    <w:rsid w:val="00EA3C75"/>
    <w:rsid w:val="00F06CC5"/>
    <w:rsid w:val="00F2160F"/>
    <w:rsid w:val="00F42AA1"/>
    <w:rsid w:val="00F55F72"/>
    <w:rsid w:val="00F5747F"/>
    <w:rsid w:val="00F57D72"/>
    <w:rsid w:val="00F647D6"/>
    <w:rsid w:val="00F711EF"/>
    <w:rsid w:val="00F742EF"/>
    <w:rsid w:val="00FC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EB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035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EB1"/>
    <w:rPr>
      <w:rFonts w:ascii="Times New Roman" w:hAnsi="Times New Roman" w:cs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A6487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921EB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1EB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4A30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35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50A"/>
    <w:rPr>
      <w:rFonts w:ascii="Tahoma" w:hAnsi="Tahoma" w:cs="Times New Roman"/>
      <w:sz w:val="16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03550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03550C"/>
    <w:pPr>
      <w:widowControl w:val="0"/>
      <w:suppressAutoHyphens/>
    </w:pPr>
    <w:rPr>
      <w:rFonts w:ascii="Arial" w:hAnsi="Arial"/>
      <w:color w:val="00000A"/>
      <w:sz w:val="24"/>
      <w:lang w:eastAsia="zh-CN"/>
    </w:rPr>
  </w:style>
  <w:style w:type="paragraph" w:styleId="NormalWeb">
    <w:name w:val="Normal (Web)"/>
    <w:basedOn w:val="Normal"/>
    <w:uiPriority w:val="99"/>
    <w:rsid w:val="00E15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87B3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F6B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5DF2"/>
    <w:rPr>
      <w:rFonts w:cs="Calibri"/>
    </w:rPr>
  </w:style>
  <w:style w:type="paragraph" w:styleId="BodyTextIndent3">
    <w:name w:val="Body Text Indent 3"/>
    <w:basedOn w:val="Normal"/>
    <w:link w:val="BodyTextIndent3Char"/>
    <w:uiPriority w:val="99"/>
    <w:rsid w:val="008F6B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5DF2"/>
    <w:rPr>
      <w:rFonts w:cs="Calibri"/>
      <w:sz w:val="16"/>
      <w:szCs w:val="16"/>
    </w:rPr>
  </w:style>
  <w:style w:type="table" w:styleId="TableWeb3">
    <w:name w:val="Table Web 3"/>
    <w:basedOn w:val="TableNormal"/>
    <w:uiPriority w:val="99"/>
    <w:rsid w:val="008F6BAE"/>
    <w:pPr>
      <w:spacing w:after="200" w:line="276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3</Pages>
  <Words>377</Words>
  <Characters>2155</Characters>
  <Application>Microsoft Office Outlook</Application>
  <DocSecurity>0</DocSecurity>
  <Lines>0</Lines>
  <Paragraphs>0</Paragraphs>
  <ScaleCrop>false</ScaleCrop>
  <Company>Новодеревеньковский ЗАГС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папап</cp:lastModifiedBy>
  <cp:revision>32</cp:revision>
  <cp:lastPrinted>2016-12-18T14:28:00Z</cp:lastPrinted>
  <dcterms:created xsi:type="dcterms:W3CDTF">2013-12-06T13:14:00Z</dcterms:created>
  <dcterms:modified xsi:type="dcterms:W3CDTF">2016-12-18T21:26:00Z</dcterms:modified>
</cp:coreProperties>
</file>