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proofErr w:type="gramStart"/>
      <w:r w:rsidRPr="003170F7">
        <w:rPr>
          <w:b/>
          <w:bCs/>
        </w:rPr>
        <w:t xml:space="preserve">Настоящий Публичный Договор составлен в соответствии с требованиями статьи 437 Гражданского кодекса Российской Федерации и является официальным, публичным и безотзывным предложением (публичной офертой) </w:t>
      </w:r>
      <w:r w:rsidR="00070A6B" w:rsidRPr="003170F7">
        <w:rPr>
          <w:b/>
          <w:bCs/>
        </w:rPr>
        <w:t>МУП «ДРУЖБА»</w:t>
      </w:r>
      <w:r w:rsidR="002519E2" w:rsidRPr="003170F7">
        <w:rPr>
          <w:b/>
          <w:bCs/>
        </w:rPr>
        <w:t xml:space="preserve"> </w:t>
      </w:r>
      <w:r w:rsidRPr="003170F7">
        <w:rPr>
          <w:b/>
          <w:bCs/>
        </w:rPr>
        <w:t>в лице</w:t>
      </w:r>
      <w:r w:rsidR="00070A6B" w:rsidRPr="003170F7">
        <w:rPr>
          <w:b/>
          <w:bCs/>
        </w:rPr>
        <w:t xml:space="preserve"> директ</w:t>
      </w:r>
      <w:r w:rsidR="002864D7" w:rsidRPr="003170F7">
        <w:rPr>
          <w:b/>
          <w:bCs/>
        </w:rPr>
        <w:t xml:space="preserve">ора </w:t>
      </w:r>
      <w:proofErr w:type="spellStart"/>
      <w:r w:rsidR="002864D7" w:rsidRPr="003170F7">
        <w:rPr>
          <w:b/>
          <w:bCs/>
        </w:rPr>
        <w:t>Даруева</w:t>
      </w:r>
      <w:proofErr w:type="spellEnd"/>
      <w:r w:rsidR="002864D7" w:rsidRPr="003170F7">
        <w:rPr>
          <w:b/>
          <w:bCs/>
        </w:rPr>
        <w:t xml:space="preserve"> Николая Васильевича</w:t>
      </w:r>
      <w:r w:rsidRPr="003170F7">
        <w:rPr>
          <w:b/>
          <w:bCs/>
        </w:rPr>
        <w:t>, действующего на основании Устава, именуемое в дальнейшем Исполнитель, с одной стороны, и гражданин, использующий для личных, домашних нужд услуги по вывозу твердых бытовых отходов (ТБО), именуемый в дальнейшем Потребитель</w:t>
      </w:r>
      <w:proofErr w:type="gramEnd"/>
      <w:r w:rsidRPr="003170F7">
        <w:rPr>
          <w:b/>
          <w:bCs/>
        </w:rPr>
        <w:t xml:space="preserve"> заключили настоящий Договор о нижеследующем: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1.ПРЕДМЕТ ДОГОВОРА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1.1. По настоящему Публичному договору (далее по тексту – Договор) Исполнитель обязуется оказывать услуги по регулярному вывозу твердых бытовых отходов (ТБО), ТБО согласно установлен</w:t>
      </w:r>
      <w:r w:rsidR="00070A6B" w:rsidRPr="003170F7">
        <w:t xml:space="preserve">ному графику в </w:t>
      </w:r>
      <w:proofErr w:type="spellStart"/>
      <w:r w:rsidR="00070A6B" w:rsidRPr="003170F7">
        <w:t>п.г</w:t>
      </w:r>
      <w:proofErr w:type="gramStart"/>
      <w:r w:rsidR="00070A6B" w:rsidRPr="003170F7">
        <w:t>.т</w:t>
      </w:r>
      <w:proofErr w:type="spellEnd"/>
      <w:proofErr w:type="gramEnd"/>
      <w:r w:rsidR="00070A6B" w:rsidRPr="003170F7">
        <w:t xml:space="preserve"> Хомутово Новодеревеньковского района Орловской области</w:t>
      </w:r>
      <w:r w:rsidRPr="003170F7">
        <w:t>, а Потребитель обязуется производить оплату этих услуг.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1.2. Для целей настоящего Договора стороны договорились о том, что под «твердыми бытовыми отходами» (далее по тексту «ТБО», «Отходы») понимаются отходы, образующиеся в результате жизнедеятельности населения (приготовление пищи, упаковка товаров, уборка жилых помещений и т. п.).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1.3. Заказ на услуги по вывозу ТБО считается оформленным с момента начала пользования Потребителем услугами Исполнителя. Факт пользования определяется началом организованного сбора и вывоза твердых бытовых отходов с территории частного сектора</w:t>
      </w:r>
      <w:r w:rsidR="00070A6B" w:rsidRPr="003170F7">
        <w:t xml:space="preserve"> </w:t>
      </w:r>
      <w:proofErr w:type="spellStart"/>
      <w:r w:rsidR="00070A6B" w:rsidRPr="003170F7">
        <w:t>п.г</w:t>
      </w:r>
      <w:proofErr w:type="gramStart"/>
      <w:r w:rsidR="00070A6B" w:rsidRPr="003170F7">
        <w:t>.т</w:t>
      </w:r>
      <w:proofErr w:type="spellEnd"/>
      <w:proofErr w:type="gramEnd"/>
      <w:r w:rsidR="00070A6B" w:rsidRPr="003170F7">
        <w:t xml:space="preserve"> Хомутово Новодеревеньковского района Орловской области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1.4. Полным и безоговорочным акцептом настоящей публичной оферты является осуществление Потребителем первой оплаты предложенных Исполнителем услуг в порядке, определенном в разделе 2 настоящего Договора (ст. 438 ГК РФ).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1.5. Акцепт оферты означает, что Потребитель согласен со всеми положениями настоящего предложения, и равносилен заключению договора об оказании услуг по сбору и вывозу твердых бытовых отходов.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1.6. </w:t>
      </w:r>
      <w:proofErr w:type="gramStart"/>
      <w:r w:rsidRPr="003170F7">
        <w:t>Контроль за</w:t>
      </w:r>
      <w:proofErr w:type="gramEnd"/>
      <w:r w:rsidRPr="003170F7">
        <w:t xml:space="preserve"> соблюдением графиков вывоза бытовых отходов и санитарно-гигиенических требований осуществ</w:t>
      </w:r>
      <w:r w:rsidR="00E03DF5" w:rsidRPr="003170F7">
        <w:t>ляется Администрацией п.г.т. Хомутово Новодеревеньковского</w:t>
      </w:r>
      <w:r w:rsidR="00795E05" w:rsidRPr="003170F7">
        <w:t xml:space="preserve"> района Орлов</w:t>
      </w:r>
      <w:r w:rsidRPr="003170F7">
        <w:t>ской области.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2. ПОРЯДОК РАСЧЕТОВ И ОПЛАТЫ УСЛУГ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2.1. Потребитель производит оплату по настоящему До</w:t>
      </w:r>
      <w:r w:rsidR="00070A6B" w:rsidRPr="003170F7">
        <w:t xml:space="preserve">говору, по тарифам, утвержденных сессией </w:t>
      </w:r>
      <w:proofErr w:type="spellStart"/>
      <w:r w:rsidR="00070A6B" w:rsidRPr="003170F7">
        <w:t>Хомутовского</w:t>
      </w:r>
      <w:proofErr w:type="spellEnd"/>
      <w:r w:rsidR="00070A6B" w:rsidRPr="003170F7">
        <w:t xml:space="preserve"> поселкового совета народных депутатов Новодеревеньковского района Орловской области </w:t>
      </w:r>
      <w:r w:rsidRPr="003170F7">
        <w:t xml:space="preserve"> с учетом норм накопления и из числа зарегистрированных лиц; В случае отсутствия регистрации в жилом помещении, расчет оплаты производится на собственника.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2.1.1. Нормы накопления на вывоз ТБО устанавливаются в размере: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t>— для населения, проживающего в частном секторе, —</w:t>
      </w:r>
      <w:r w:rsidRPr="003170F7">
        <w:rPr>
          <w:rStyle w:val="apple-converted-space"/>
        </w:rPr>
        <w:t> </w:t>
      </w:r>
      <w:r w:rsidR="00070A6B" w:rsidRPr="003170F7">
        <w:rPr>
          <w:b/>
          <w:bCs/>
        </w:rPr>
        <w:t>1,8</w:t>
      </w:r>
      <w:r w:rsidRPr="003170F7">
        <w:rPr>
          <w:b/>
          <w:bCs/>
        </w:rPr>
        <w:t xml:space="preserve"> куб. метра на 1 человека в год</w:t>
      </w:r>
      <w:r w:rsidRPr="003170F7">
        <w:t>. Плата за одного человека составляет</w:t>
      </w:r>
      <w:r w:rsidRPr="003170F7">
        <w:rPr>
          <w:rStyle w:val="apple-converted-space"/>
        </w:rPr>
        <w:t> </w:t>
      </w:r>
      <w:r w:rsidR="00070A6B" w:rsidRPr="003170F7">
        <w:rPr>
          <w:b/>
          <w:bCs/>
        </w:rPr>
        <w:t xml:space="preserve"> с 01.01.2017-30.06.2017 - 52,5 </w:t>
      </w:r>
      <w:proofErr w:type="spellStart"/>
      <w:r w:rsidR="00070A6B" w:rsidRPr="003170F7">
        <w:rPr>
          <w:b/>
          <w:bCs/>
        </w:rPr>
        <w:t>руб</w:t>
      </w:r>
      <w:proofErr w:type="spellEnd"/>
      <w:r w:rsidR="00070A6B" w:rsidRPr="003170F7">
        <w:rPr>
          <w:b/>
          <w:bCs/>
        </w:rPr>
        <w:t xml:space="preserve"> /</w:t>
      </w:r>
      <w:proofErr w:type="spellStart"/>
      <w:proofErr w:type="gramStart"/>
      <w:r w:rsidR="00070A6B" w:rsidRPr="003170F7">
        <w:rPr>
          <w:b/>
          <w:bCs/>
        </w:rPr>
        <w:t>мес</w:t>
      </w:r>
      <w:proofErr w:type="spellEnd"/>
      <w:proofErr w:type="gramEnd"/>
      <w:r w:rsidR="00070A6B" w:rsidRPr="003170F7">
        <w:rPr>
          <w:b/>
          <w:bCs/>
        </w:rPr>
        <w:t xml:space="preserve"> , с 01.07.2017-31.12.2017 – 54,4 </w:t>
      </w:r>
      <w:proofErr w:type="spellStart"/>
      <w:r w:rsidR="00070A6B" w:rsidRPr="003170F7">
        <w:rPr>
          <w:b/>
          <w:bCs/>
        </w:rPr>
        <w:t>руб</w:t>
      </w:r>
      <w:proofErr w:type="spellEnd"/>
      <w:r w:rsidR="0098309D" w:rsidRPr="003170F7">
        <w:rPr>
          <w:b/>
          <w:bCs/>
        </w:rPr>
        <w:t xml:space="preserve"> </w:t>
      </w:r>
      <w:r w:rsidR="00070A6B" w:rsidRPr="003170F7">
        <w:rPr>
          <w:b/>
          <w:bCs/>
        </w:rPr>
        <w:t>/</w:t>
      </w:r>
      <w:proofErr w:type="spellStart"/>
      <w:r w:rsidR="00070A6B" w:rsidRPr="003170F7">
        <w:rPr>
          <w:b/>
          <w:bCs/>
        </w:rPr>
        <w:t>мес</w:t>
      </w:r>
      <w:proofErr w:type="spellEnd"/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2.2. К ТБО не относятся листва и ветки деревьев, трава, строительный мусор, металлолом, навоз, легковоспламеняющиеся вещества, крупногабаритные отходы.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2.3. Расчетный период для оплаты за вывоз ТБО устанавливается в один календарный месяц.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2.4. Оплата за вывоз</w:t>
      </w:r>
      <w:r w:rsidR="002519E2" w:rsidRPr="003170F7">
        <w:t xml:space="preserve"> ТБО осуществляется ежемесячно после</w:t>
      </w:r>
      <w:r w:rsidRPr="003170F7">
        <w:t xml:space="preserve"> 10-го числа месяца, следующего за истекшим, согласно выставленным квитанциям на </w:t>
      </w:r>
      <w:r w:rsidR="00070A6B" w:rsidRPr="003170F7">
        <w:t>расчетный счет МУП «Дружба</w:t>
      </w:r>
      <w:r w:rsidRPr="003170F7">
        <w:t>».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2.5. Потребитель может производить предварительную оплату в счет будущих месяцев. В случае увеличения тарифов, Потребитель обязан произвести расчет и доплату по новому тарифу.</w:t>
      </w:r>
    </w:p>
    <w:p w:rsidR="0098309D" w:rsidRPr="003170F7" w:rsidRDefault="0098309D" w:rsidP="002519E2">
      <w:pPr>
        <w:pStyle w:val="a3"/>
        <w:spacing w:before="0" w:beforeAutospacing="0" w:after="120" w:afterAutospacing="0"/>
        <w:jc w:val="both"/>
      </w:pPr>
      <w:r w:rsidRPr="003170F7">
        <w:t xml:space="preserve">2.6 Тариф на вывоз ТБО изменяется 1 раз в год с 01.07. в случае его принятия сессией </w:t>
      </w:r>
      <w:proofErr w:type="spellStart"/>
      <w:r w:rsidRPr="003170F7">
        <w:t>Хомутовского</w:t>
      </w:r>
      <w:proofErr w:type="spellEnd"/>
      <w:r w:rsidRPr="003170F7">
        <w:t xml:space="preserve"> поселкового совета народных депутатов Новодеревеньковского района Орловской области и подлежит размещению на сайте </w:t>
      </w:r>
      <w:r w:rsidR="002519E2" w:rsidRPr="003170F7">
        <w:t xml:space="preserve">Новодеревеньковского района и </w:t>
      </w:r>
      <w:proofErr w:type="spellStart"/>
      <w:r w:rsidR="002519E2" w:rsidRPr="003170F7">
        <w:t>п.г</w:t>
      </w:r>
      <w:proofErr w:type="gramStart"/>
      <w:r w:rsidR="002519E2" w:rsidRPr="003170F7">
        <w:t>.т</w:t>
      </w:r>
      <w:proofErr w:type="spellEnd"/>
      <w:proofErr w:type="gramEnd"/>
      <w:r w:rsidR="002519E2" w:rsidRPr="003170F7">
        <w:t xml:space="preserve"> Хомутово.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3. ОБЯЗАННОСТИ СТОРОН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3.1. Исполнитель обязан: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lastRenderedPageBreak/>
        <w:t>3.1.1. Оказывать услуги по сбору мешков с ТБО от домовладений или по мере накопления конте</w:t>
      </w:r>
      <w:r w:rsidR="00070A6B" w:rsidRPr="003170F7">
        <w:t>йнеров, не реже двух раз в неделю</w:t>
      </w:r>
      <w:r w:rsidRPr="003170F7">
        <w:t>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3.1.2. Представлять по запросу Потребителя необходимую и достоверную информацию об услугах по вывозу ТБО.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3.1.3. Устранять недостатки в оказанных услугах в течение пяти дней со дня предъявления требований Потребителем.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3.2. Потребитель обязан: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3.2.1. Своевременно производить оплату за потребленные услуги по вывозу ТБО.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3.2.2. Оказывать Исполнителю содействие в предоставлении услуг. Потребитель, проживающий в частном секторе, обязан складировать бытовые отходы на придомовой территории, а также производить вынос твердых бытовых отходов (в мешках, мусорных пакетах, весом, не превышающим </w:t>
      </w:r>
      <w:smartTag w:uri="urn:schemas-microsoft-com:office:smarttags" w:element="metricconverter">
        <w:smartTagPr>
          <w:attr w:name="ProductID" w:val="15 кг"/>
        </w:smartTagPr>
        <w:r w:rsidRPr="003170F7">
          <w:t>15 кг</w:t>
        </w:r>
      </w:smartTag>
      <w:r w:rsidRPr="003170F7">
        <w:t>.) согласно графику обслуживания, т. е. проезду спецмашин Исполнителя по данной улице.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3.2.3. В случае изменения количества зарегистрированных лиц незамедлительно сообщать об этом Исполнителю.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4. ПРАВА СТОРОН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4.1. Исполнитель имеет право: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4.1.1. Пересматривать </w:t>
      </w:r>
      <w:proofErr w:type="gramStart"/>
      <w:r w:rsidRPr="003170F7">
        <w:t>в одностороннем порядке действующие цены на вывоз твердых бытовых отходов в связи с изменением цен на материалы</w:t>
      </w:r>
      <w:proofErr w:type="gramEnd"/>
      <w:r w:rsidRPr="003170F7">
        <w:t>, ГСМ и т.д.</w:t>
      </w:r>
      <w:r w:rsidR="002519E2" w:rsidRPr="003170F7">
        <w:t xml:space="preserve"> не чаще 1 раза в год путем вынесения вопроса на сессию  </w:t>
      </w:r>
      <w:proofErr w:type="spellStart"/>
      <w:r w:rsidR="002519E2" w:rsidRPr="003170F7">
        <w:t>Хомутовского</w:t>
      </w:r>
      <w:proofErr w:type="spellEnd"/>
      <w:r w:rsidR="002519E2" w:rsidRPr="003170F7">
        <w:t xml:space="preserve"> поселкового совета народных депутатов Новодеревеньковского района Орловской области</w:t>
      </w:r>
      <w:r w:rsidRPr="003170F7">
        <w:t xml:space="preserve"> с предварительным уведомлением Потребителя через средства массовой информации.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4.1.2. Принимать меры по взысканию задолженности, т.е. передавать материалы в судебные органы в случае просрочки </w:t>
      </w:r>
      <w:r w:rsidR="00795E05" w:rsidRPr="003170F7">
        <w:t xml:space="preserve">или отказа Потребителя от </w:t>
      </w:r>
      <w:r w:rsidRPr="003170F7">
        <w:t xml:space="preserve"> оплаты за предоставленные услуги. При этом расходы, связанные с рассмотрением судебного дела, будут отнесены к Потребителю.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4.2. Потребитель имеет право: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4.2.1. Проверять качество работ, выполняемых Исполнителем.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4.2.2. Устанавливать разумные сроки для устранения недостатков, обнаруженных в ходе предоставления Исполнителем услуг по вывозу твердых бытовых отходов.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5. ОТВЕТСТВЕННОСТЬ СТОРОН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5.1. Стороны несут ответственность за неисполнение или ненадлежащее исполнение взаимных обязательств по настоящему </w:t>
      </w:r>
      <w:proofErr w:type="gramStart"/>
      <w:r w:rsidRPr="003170F7">
        <w:t>Договору</w:t>
      </w:r>
      <w:proofErr w:type="gramEnd"/>
      <w:r w:rsidRPr="003170F7">
        <w:t xml:space="preserve"> согласно действующему законодательству.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5.2. К причинам, из-за которых обе Стороны не несут ответственность, относятся форс-мажорные обстоятельства, не зависящие от Сторон. Перерасчет оплаты за не оказанные услуги в этих случаях не производится.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6. ПРОЧИЕ УСЛОВИЯ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6.1. Стороны признают, что изменения тарифов, норм накопления и правил предоставления услуг по вывозу ТБО, утверждаемые в соответствии с действующим законодательством, являются основанием для изменения условий договора.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6.2. Возникновение споров между Сторонами при исполнении договора не является основанием для отказа от выполнения договорных обязательств.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 xml:space="preserve">6.3. В случае неоказания или оказания услуг ненадлежащего качества Исполнителем по настоящему Договору Потребитель в течение 3 дней должен в письменной форме уведомить об этом Исполнителя (нарочно или почтой). В случае отсутствия подобного обращения в адрес Исполнителя услуга будет считаться надлежаще оказанной. Все споры и разногласия между Сторонами по исполнению настоящего Договора разрешаются путем переговоров в десятидневный срок. </w:t>
      </w:r>
      <w:proofErr w:type="gramStart"/>
      <w:r w:rsidRPr="003170F7">
        <w:t>Не предъявление</w:t>
      </w:r>
      <w:proofErr w:type="gramEnd"/>
      <w:r w:rsidRPr="003170F7">
        <w:t xml:space="preserve"> претензии в установленные сроки влечет утрату права требования по данной </w:t>
      </w:r>
      <w:r w:rsidRPr="003170F7">
        <w:lastRenderedPageBreak/>
        <w:t>претензии. В случае невозможности такого урегулирования все споры разрешаются в судебном порядке в соответствии с действующим законодательством РФ.</w:t>
      </w:r>
    </w:p>
    <w:p w:rsidR="00FB7084" w:rsidRPr="003170F7" w:rsidRDefault="00FB7084" w:rsidP="00E03DF5">
      <w:pPr>
        <w:pStyle w:val="a3"/>
        <w:spacing w:before="0" w:beforeAutospacing="0" w:after="120" w:afterAutospacing="0"/>
      </w:pPr>
      <w:r w:rsidRPr="003170F7">
        <w:t>6.4. Настоящий Договор вступает в силу со дня его опубликования, распространяет свое действие на отноше</w:t>
      </w:r>
      <w:r w:rsidR="002519E2" w:rsidRPr="003170F7">
        <w:t>ния, возникшие с 01 январ</w:t>
      </w:r>
      <w:r w:rsidR="00DB3E92" w:rsidRPr="003170F7">
        <w:t>я 2017</w:t>
      </w:r>
      <w:r w:rsidRPr="003170F7">
        <w:t xml:space="preserve">г., </w:t>
      </w:r>
      <w:proofErr w:type="gramStart"/>
      <w:r w:rsidRPr="003170F7">
        <w:t>согласно графика</w:t>
      </w:r>
      <w:proofErr w:type="gramEnd"/>
      <w:r w:rsidRPr="003170F7">
        <w:t xml:space="preserve"> выво</w:t>
      </w:r>
      <w:r w:rsidR="00DB3E92" w:rsidRPr="003170F7">
        <w:t>за ТБО, опубликованного на сайте</w:t>
      </w:r>
      <w:r w:rsidR="00E03DF5" w:rsidRPr="003170F7">
        <w:t xml:space="preserve"> </w:t>
      </w:r>
      <w:r w:rsidR="00DB3E92" w:rsidRPr="003170F7">
        <w:t xml:space="preserve"> Новодеревеньковского</w:t>
      </w:r>
      <w:r w:rsidR="00795E05" w:rsidRPr="003170F7">
        <w:t xml:space="preserve"> района Орловской области  от 22</w:t>
      </w:r>
      <w:r w:rsidR="00DB3E92" w:rsidRPr="003170F7">
        <w:t>.02.2017</w:t>
      </w:r>
      <w:r w:rsidRPr="003170F7">
        <w:t>г. и действует до даты следующего опубликования в средствах массовой информации.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6.5. Во всем остальном, что не предусмотрено настоящим Договором, Стороны руководствуются действующим законодательством.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РЕКВИЗИТЫ СТОРОН:</w:t>
      </w:r>
    </w:p>
    <w:p w:rsidR="00DB3E92" w:rsidRPr="003170F7" w:rsidRDefault="00FB7084" w:rsidP="002519E2">
      <w:pPr>
        <w:jc w:val="both"/>
      </w:pPr>
      <w:r w:rsidRPr="003170F7">
        <w:t xml:space="preserve">Исполнитель: </w:t>
      </w:r>
      <w:r w:rsidR="00DB3E92" w:rsidRPr="003170F7">
        <w:t xml:space="preserve"> 303620 Орловская область Новодеревеньковский район п. Хомутово</w:t>
      </w:r>
    </w:p>
    <w:p w:rsidR="00DB3E92" w:rsidRPr="003170F7" w:rsidRDefault="00DB3E92" w:rsidP="002519E2">
      <w:pPr>
        <w:jc w:val="both"/>
      </w:pPr>
      <w:r w:rsidRPr="003170F7">
        <w:t xml:space="preserve">ул. </w:t>
      </w:r>
      <w:proofErr w:type="gramStart"/>
      <w:r w:rsidRPr="003170F7">
        <w:t>Первомайская</w:t>
      </w:r>
      <w:proofErr w:type="gramEnd"/>
      <w:r w:rsidRPr="003170F7">
        <w:t xml:space="preserve">  д. 7.ОГРН: 107 574 500 0319 ИНН: 571 800 38 00  КПП: 571 801 001</w:t>
      </w:r>
    </w:p>
    <w:p w:rsidR="0098309D" w:rsidRPr="003170F7" w:rsidRDefault="00DB3E92" w:rsidP="002519E2">
      <w:pPr>
        <w:jc w:val="both"/>
      </w:pPr>
      <w:r w:rsidRPr="003170F7">
        <w:t>Орловское отделение №  8595 ПАО Сбербанка г</w:t>
      </w:r>
      <w:proofErr w:type="gramStart"/>
      <w:r w:rsidRPr="003170F7">
        <w:t>.О</w:t>
      </w:r>
      <w:proofErr w:type="gramEnd"/>
      <w:r w:rsidRPr="003170F7">
        <w:t>рел</w:t>
      </w:r>
      <w:r w:rsidR="002519E2" w:rsidRPr="003170F7">
        <w:t xml:space="preserve"> </w:t>
      </w:r>
      <w:r w:rsidRPr="003170F7">
        <w:t>БИК: 045402601</w:t>
      </w:r>
    </w:p>
    <w:p w:rsidR="00DB3E92" w:rsidRPr="003170F7" w:rsidRDefault="00DB3E92" w:rsidP="002519E2">
      <w:pPr>
        <w:jc w:val="both"/>
      </w:pPr>
      <w:proofErr w:type="gramStart"/>
      <w:r w:rsidRPr="003170F7">
        <w:t>Р</w:t>
      </w:r>
      <w:proofErr w:type="gramEnd"/>
      <w:r w:rsidRPr="003170F7">
        <w:t>/счет: 407 028 101 4722 01051 33</w:t>
      </w:r>
      <w:r w:rsidR="0098309D" w:rsidRPr="003170F7">
        <w:t xml:space="preserve"> Директор </w:t>
      </w:r>
      <w:proofErr w:type="spellStart"/>
      <w:r w:rsidR="0098309D" w:rsidRPr="003170F7">
        <w:t>Даруев</w:t>
      </w:r>
      <w:proofErr w:type="spellEnd"/>
      <w:r w:rsidR="0098309D" w:rsidRPr="003170F7">
        <w:t xml:space="preserve"> Николай Васильевич</w:t>
      </w: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</w:p>
    <w:p w:rsidR="00FB7084" w:rsidRPr="003170F7" w:rsidRDefault="00FB7084" w:rsidP="002519E2">
      <w:pPr>
        <w:pStyle w:val="a3"/>
        <w:spacing w:before="0" w:beforeAutospacing="0" w:after="120" w:afterAutospacing="0"/>
        <w:jc w:val="both"/>
      </w:pPr>
      <w:r w:rsidRPr="003170F7">
        <w:t>Потребитель: гражда</w:t>
      </w:r>
      <w:r w:rsidR="002519E2" w:rsidRPr="003170F7">
        <w:t>нин, проживающий на территории п.г.т. Хомутово Новодеревеньковского района Орловской области</w:t>
      </w:r>
    </w:p>
    <w:p w:rsidR="00FB7084" w:rsidRPr="003170F7" w:rsidRDefault="00FB7084" w:rsidP="002519E2">
      <w:pPr>
        <w:pStyle w:val="a3"/>
        <w:spacing w:before="0" w:beforeAutospacing="0" w:after="0" w:afterAutospacing="0"/>
        <w:jc w:val="both"/>
      </w:pPr>
      <w:r w:rsidRPr="003170F7">
        <w:rPr>
          <w:b/>
          <w:bCs/>
        </w:rPr>
        <w:t>Примечание:</w:t>
      </w:r>
      <w:r w:rsidR="002519E2" w:rsidRPr="003170F7">
        <w:rPr>
          <w:b/>
          <w:bCs/>
        </w:rPr>
        <w:t xml:space="preserve"> </w:t>
      </w:r>
      <w:r w:rsidRPr="003170F7">
        <w:rPr>
          <w:rStyle w:val="apple-converted-space"/>
        </w:rPr>
        <w:t> </w:t>
      </w:r>
      <w:r w:rsidRPr="003170F7">
        <w:t>настоящий Договор был установленным порядком официа</w:t>
      </w:r>
      <w:r w:rsidR="0098309D" w:rsidRPr="003170F7">
        <w:t>льно опубликован на сайте Новодеревеньковского района Орловской области</w:t>
      </w:r>
    </w:p>
    <w:p w:rsidR="00036C45" w:rsidRPr="003170F7" w:rsidRDefault="00036C45" w:rsidP="002519E2">
      <w:pPr>
        <w:jc w:val="both"/>
      </w:pPr>
      <w:bookmarkStart w:id="0" w:name="_GoBack"/>
      <w:bookmarkEnd w:id="0"/>
    </w:p>
    <w:sectPr w:rsidR="00036C45" w:rsidRPr="003170F7" w:rsidSect="00251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084"/>
    <w:rsid w:val="00036C45"/>
    <w:rsid w:val="00070A6B"/>
    <w:rsid w:val="001E646E"/>
    <w:rsid w:val="00223038"/>
    <w:rsid w:val="002519E2"/>
    <w:rsid w:val="002864D7"/>
    <w:rsid w:val="003170F7"/>
    <w:rsid w:val="00496D46"/>
    <w:rsid w:val="00795E05"/>
    <w:rsid w:val="007D0AAC"/>
    <w:rsid w:val="00811232"/>
    <w:rsid w:val="0091557A"/>
    <w:rsid w:val="0098309D"/>
    <w:rsid w:val="00BF1A97"/>
    <w:rsid w:val="00DB3E92"/>
    <w:rsid w:val="00E03DF5"/>
    <w:rsid w:val="00F9531A"/>
    <w:rsid w:val="00FB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3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70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Публичный Договор составлен в соответствии с требованиями статьи 437 Гражданского кодекса Российской Федерации и является официальным, публичным и безотзывным предложением (публичной офертой) ООО “СПЕЦТРАНС” в лице директора Сатанова Дмитрия Ал</vt:lpstr>
    </vt:vector>
  </TitlesOfParts>
  <Company>RePack by SPecialiST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Публичный Договор составлен в соответствии с требованиями статьи 437 Гражданского кодекса Российской Федерации и является официальным, публичным и безотзывным предложением (публичной офертой) ООО “СПЕЦТРАНС” в лице директора Сатанова Дмитрия Ал</dc:title>
  <dc:creator>User</dc:creator>
  <cp:lastModifiedBy>Olesya</cp:lastModifiedBy>
  <cp:revision>5</cp:revision>
  <cp:lastPrinted>2017-02-20T09:09:00Z</cp:lastPrinted>
  <dcterms:created xsi:type="dcterms:W3CDTF">2017-02-22T05:56:00Z</dcterms:created>
  <dcterms:modified xsi:type="dcterms:W3CDTF">2017-02-22T07:11:00Z</dcterms:modified>
</cp:coreProperties>
</file>