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59" w:rsidRDefault="00DD2D59" w:rsidP="00335D52">
      <w:pPr>
        <w:jc w:val="center"/>
        <w:rPr>
          <w:szCs w:val="28"/>
        </w:rPr>
      </w:pPr>
    </w:p>
    <w:p w:rsidR="002324A1" w:rsidRDefault="002324A1" w:rsidP="00335D52">
      <w:pPr>
        <w:jc w:val="center"/>
        <w:rPr>
          <w:szCs w:val="28"/>
        </w:rPr>
      </w:pPr>
    </w:p>
    <w:p w:rsidR="006411A2" w:rsidRPr="006411A2" w:rsidRDefault="006411A2" w:rsidP="006411A2">
      <w:pPr>
        <w:jc w:val="center"/>
        <w:rPr>
          <w:szCs w:val="28"/>
        </w:rPr>
      </w:pPr>
    </w:p>
    <w:p w:rsidR="006411A2" w:rsidRPr="006411A2" w:rsidRDefault="006411A2" w:rsidP="006411A2">
      <w:pPr>
        <w:jc w:val="center"/>
        <w:rPr>
          <w:szCs w:val="28"/>
        </w:rPr>
      </w:pPr>
      <w:r w:rsidRPr="006411A2">
        <w:rPr>
          <w:szCs w:val="28"/>
        </w:rPr>
        <w:t>РОССИЙСКАЯ ФЕДЕРАЦИЯ</w:t>
      </w:r>
    </w:p>
    <w:p w:rsidR="006411A2" w:rsidRPr="006411A2" w:rsidRDefault="006411A2" w:rsidP="006411A2">
      <w:pPr>
        <w:jc w:val="center"/>
        <w:rPr>
          <w:szCs w:val="28"/>
        </w:rPr>
      </w:pPr>
      <w:r w:rsidRPr="006411A2">
        <w:rPr>
          <w:szCs w:val="28"/>
        </w:rPr>
        <w:t>ОРЛОВСКАЯ</w:t>
      </w:r>
      <w:bookmarkStart w:id="0" w:name="_GoBack"/>
      <w:bookmarkEnd w:id="0"/>
      <w:r w:rsidRPr="006411A2">
        <w:rPr>
          <w:szCs w:val="28"/>
        </w:rPr>
        <w:t xml:space="preserve"> ОБЛАСТЬ</w:t>
      </w:r>
    </w:p>
    <w:p w:rsidR="006411A2" w:rsidRPr="006411A2" w:rsidRDefault="006411A2" w:rsidP="006411A2">
      <w:pPr>
        <w:jc w:val="center"/>
        <w:rPr>
          <w:szCs w:val="28"/>
        </w:rPr>
      </w:pPr>
      <w:r w:rsidRPr="006411A2">
        <w:rPr>
          <w:szCs w:val="28"/>
        </w:rPr>
        <w:t>Администрация Новодеревеньковского района</w:t>
      </w:r>
    </w:p>
    <w:p w:rsidR="006411A2" w:rsidRPr="006411A2" w:rsidRDefault="006411A2" w:rsidP="006411A2">
      <w:pPr>
        <w:jc w:val="center"/>
        <w:rPr>
          <w:szCs w:val="28"/>
        </w:rPr>
      </w:pPr>
    </w:p>
    <w:p w:rsidR="006411A2" w:rsidRPr="006411A2" w:rsidRDefault="006411A2" w:rsidP="006411A2">
      <w:pPr>
        <w:jc w:val="center"/>
        <w:rPr>
          <w:szCs w:val="28"/>
        </w:rPr>
      </w:pPr>
      <w:r w:rsidRPr="006411A2">
        <w:rPr>
          <w:szCs w:val="28"/>
        </w:rPr>
        <w:t>ПОСТАНОВЛЕНИЕ</w:t>
      </w:r>
    </w:p>
    <w:p w:rsidR="006411A2" w:rsidRPr="006411A2" w:rsidRDefault="006411A2" w:rsidP="006411A2">
      <w:pPr>
        <w:jc w:val="center"/>
        <w:rPr>
          <w:szCs w:val="28"/>
        </w:rPr>
      </w:pPr>
    </w:p>
    <w:p w:rsidR="006411A2" w:rsidRPr="006411A2" w:rsidRDefault="006411A2" w:rsidP="006411A2">
      <w:pPr>
        <w:jc w:val="center"/>
        <w:rPr>
          <w:szCs w:val="28"/>
        </w:rPr>
      </w:pPr>
    </w:p>
    <w:p w:rsidR="002324A1" w:rsidRDefault="00E17C2E" w:rsidP="006411A2">
      <w:pPr>
        <w:jc w:val="center"/>
        <w:rPr>
          <w:szCs w:val="28"/>
        </w:rPr>
      </w:pPr>
      <w:r>
        <w:rPr>
          <w:szCs w:val="28"/>
        </w:rPr>
        <w:t>от 30 мая 2019</w:t>
      </w:r>
      <w:r w:rsidR="006411A2" w:rsidRPr="006411A2">
        <w:rPr>
          <w:szCs w:val="28"/>
        </w:rPr>
        <w:t xml:space="preserve"> г.                                                              </w:t>
      </w:r>
      <w:r>
        <w:rPr>
          <w:szCs w:val="28"/>
        </w:rPr>
        <w:t xml:space="preserve">                           № 112</w:t>
      </w:r>
    </w:p>
    <w:p w:rsidR="002324A1" w:rsidRDefault="002324A1" w:rsidP="00335D52">
      <w:pPr>
        <w:jc w:val="center"/>
        <w:rPr>
          <w:szCs w:val="28"/>
        </w:rPr>
      </w:pPr>
    </w:p>
    <w:p w:rsidR="00DD2D59" w:rsidRDefault="00DD2D59" w:rsidP="00E17C2E">
      <w:pPr>
        <w:rPr>
          <w:szCs w:val="28"/>
        </w:rPr>
      </w:pPr>
    </w:p>
    <w:p w:rsidR="002324A1" w:rsidRDefault="002324A1" w:rsidP="00335D52">
      <w:pPr>
        <w:jc w:val="center"/>
        <w:rPr>
          <w:szCs w:val="28"/>
        </w:rPr>
      </w:pPr>
    </w:p>
    <w:p w:rsidR="00335D52" w:rsidRDefault="00335D52" w:rsidP="002324A1">
      <w:pPr>
        <w:ind w:right="3968"/>
        <w:rPr>
          <w:szCs w:val="28"/>
        </w:rPr>
      </w:pPr>
      <w:r>
        <w:rPr>
          <w:szCs w:val="28"/>
        </w:rPr>
        <w:t xml:space="preserve">Об утверждении перечней-реестров земельных участков, предназначенных для предоставления в собственность бесплатно отдельным категориям граждан </w:t>
      </w:r>
    </w:p>
    <w:p w:rsidR="00335D52" w:rsidRDefault="00335D52" w:rsidP="00335D52">
      <w:pPr>
        <w:ind w:firstLine="709"/>
        <w:rPr>
          <w:color w:val="000000"/>
          <w:szCs w:val="28"/>
        </w:rPr>
      </w:pPr>
    </w:p>
    <w:p w:rsidR="00335D52" w:rsidRDefault="00335D52" w:rsidP="00335D52">
      <w:pPr>
        <w:ind w:firstLine="709"/>
        <w:rPr>
          <w:color w:val="000000"/>
          <w:szCs w:val="28"/>
        </w:rPr>
      </w:pPr>
    </w:p>
    <w:p w:rsidR="00335D52" w:rsidRDefault="00335D52" w:rsidP="00335D52">
      <w:pPr>
        <w:ind w:firstLine="709"/>
        <w:rPr>
          <w:spacing w:val="40"/>
          <w:szCs w:val="28"/>
        </w:rPr>
      </w:pPr>
      <w:r w:rsidRPr="00855D03">
        <w:rPr>
          <w:spacing w:val="-4"/>
          <w:szCs w:val="28"/>
        </w:rPr>
        <w:t xml:space="preserve">В соответствии с </w:t>
      </w:r>
      <w:r w:rsidRPr="00855D03">
        <w:rPr>
          <w:color w:val="000000"/>
          <w:spacing w:val="-4"/>
          <w:szCs w:val="28"/>
        </w:rPr>
        <w:t xml:space="preserve">Земельным </w:t>
      </w:r>
      <w:r w:rsidRPr="00855D03">
        <w:rPr>
          <w:spacing w:val="-4"/>
          <w:szCs w:val="28"/>
        </w:rPr>
        <w:t xml:space="preserve">кодексом Российской Федерации, </w:t>
      </w:r>
      <w:r w:rsidRPr="00855D03">
        <w:rPr>
          <w:bCs/>
          <w:spacing w:val="-4"/>
          <w:szCs w:val="28"/>
        </w:rPr>
        <w:t>Законом</w:t>
      </w:r>
      <w:r>
        <w:rPr>
          <w:bCs/>
          <w:szCs w:val="28"/>
        </w:rPr>
        <w:t xml:space="preserve"> Орловской области от 10 ноября 2015 года № 1872-ОЗ «Об отдельных правоотношениях, связанных с предоставлением в собственность гражданам земельных участков на территории Орловской области», </w:t>
      </w:r>
      <w:r>
        <w:rPr>
          <w:spacing w:val="40"/>
          <w:szCs w:val="28"/>
        </w:rPr>
        <w:t>постановля</w:t>
      </w:r>
      <w:r w:rsidR="00DD2D59">
        <w:rPr>
          <w:spacing w:val="40"/>
          <w:szCs w:val="28"/>
        </w:rPr>
        <w:t>ю</w:t>
      </w:r>
      <w:r>
        <w:rPr>
          <w:spacing w:val="40"/>
          <w:szCs w:val="28"/>
        </w:rPr>
        <w:t>:</w:t>
      </w:r>
    </w:p>
    <w:p w:rsidR="00335D52" w:rsidRDefault="00335D52" w:rsidP="00335D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2793" w:rsidRDefault="00335D52" w:rsidP="00D937C5">
      <w:pPr>
        <w:spacing w:line="276" w:lineRule="auto"/>
        <w:ind w:firstLine="567"/>
        <w:rPr>
          <w:szCs w:val="28"/>
        </w:rPr>
      </w:pPr>
      <w:r>
        <w:rPr>
          <w:bCs/>
          <w:szCs w:val="28"/>
        </w:rPr>
        <w:t>1.</w:t>
      </w:r>
      <w:r>
        <w:rPr>
          <w:bCs/>
          <w:color w:val="FFFFFF"/>
          <w:szCs w:val="28"/>
        </w:rPr>
        <w:t>  </w:t>
      </w:r>
      <w:r>
        <w:rPr>
          <w:bCs/>
          <w:szCs w:val="28"/>
        </w:rPr>
        <w:t xml:space="preserve">Утвердить </w:t>
      </w:r>
      <w:r>
        <w:rPr>
          <w:szCs w:val="28"/>
        </w:rPr>
        <w:t>переч</w:t>
      </w:r>
      <w:r w:rsidR="00DC0CAB">
        <w:rPr>
          <w:szCs w:val="28"/>
        </w:rPr>
        <w:t>е</w:t>
      </w:r>
      <w:r>
        <w:rPr>
          <w:szCs w:val="28"/>
        </w:rPr>
        <w:t>н</w:t>
      </w:r>
      <w:r w:rsidR="00DC0CAB">
        <w:rPr>
          <w:szCs w:val="28"/>
        </w:rPr>
        <w:t>ь</w:t>
      </w:r>
      <w:r>
        <w:rPr>
          <w:szCs w:val="28"/>
        </w:rPr>
        <w:t xml:space="preserve">-реестр земельных участков, предназначенных для предоставления в собственность бесплатно отдельным категориям граждан на </w:t>
      </w:r>
      <w:r w:rsidR="00831F8C">
        <w:rPr>
          <w:szCs w:val="28"/>
        </w:rPr>
        <w:t>территории Новодеревеньковского района Орловской области из земель, государственная собственность на которые не разграничена, а также земель, находящихся в муниципальной собственности Новодеревеньковского района Орловской области</w:t>
      </w:r>
      <w:r w:rsidR="00DC0CAB">
        <w:rPr>
          <w:szCs w:val="28"/>
        </w:rPr>
        <w:t>, для ведения личного подсобного хозяйства в соответствии с приложением 1.</w:t>
      </w:r>
    </w:p>
    <w:p w:rsidR="00DC0CAB" w:rsidRDefault="00DC0CAB" w:rsidP="00DC0CAB">
      <w:pPr>
        <w:spacing w:line="276" w:lineRule="auto"/>
        <w:ind w:firstLine="567"/>
        <w:rPr>
          <w:szCs w:val="28"/>
        </w:rPr>
      </w:pPr>
      <w:r>
        <w:rPr>
          <w:spacing w:val="-4"/>
          <w:szCs w:val="28"/>
        </w:rPr>
        <w:t xml:space="preserve">2. </w:t>
      </w:r>
      <w:r>
        <w:rPr>
          <w:bCs/>
          <w:szCs w:val="28"/>
        </w:rPr>
        <w:t>.</w:t>
      </w:r>
      <w:r>
        <w:rPr>
          <w:bCs/>
          <w:color w:val="FFFFFF"/>
          <w:szCs w:val="28"/>
        </w:rPr>
        <w:t>  </w:t>
      </w:r>
      <w:r>
        <w:rPr>
          <w:bCs/>
          <w:szCs w:val="28"/>
        </w:rPr>
        <w:t xml:space="preserve">Утвердить </w:t>
      </w:r>
      <w:r>
        <w:rPr>
          <w:szCs w:val="28"/>
        </w:rPr>
        <w:t>перечень-реестр земельных участков, предназначенных для предоставления в собственность бесплатно отдельным категориям граждан на территории Новодеревеньковского района Орловской области из земель, государственная собственность на которые не разграничена, а также земель, находящихся в муниципальной собственности Новодеревеньковского района Орловской области, для индивидуального жилищного строительства в соответствии с приложением 2.</w:t>
      </w:r>
    </w:p>
    <w:p w:rsidR="00DC0CAB" w:rsidRDefault="00DC0CAB" w:rsidP="00DC0CAB">
      <w:pPr>
        <w:spacing w:line="276" w:lineRule="auto"/>
        <w:ind w:firstLine="567"/>
        <w:rPr>
          <w:szCs w:val="28"/>
        </w:rPr>
      </w:pPr>
      <w:r>
        <w:rPr>
          <w:spacing w:val="-4"/>
          <w:szCs w:val="28"/>
        </w:rPr>
        <w:t xml:space="preserve">3. </w:t>
      </w:r>
      <w:r>
        <w:rPr>
          <w:bCs/>
          <w:szCs w:val="28"/>
        </w:rPr>
        <w:t>.</w:t>
      </w:r>
      <w:r>
        <w:rPr>
          <w:bCs/>
          <w:color w:val="FFFFFF"/>
          <w:szCs w:val="28"/>
        </w:rPr>
        <w:t>  </w:t>
      </w:r>
      <w:r>
        <w:rPr>
          <w:bCs/>
          <w:szCs w:val="28"/>
        </w:rPr>
        <w:t xml:space="preserve">Утвердить </w:t>
      </w:r>
      <w:r>
        <w:rPr>
          <w:szCs w:val="28"/>
        </w:rPr>
        <w:t xml:space="preserve">перечень-реестр земельных участков, предназначенных для предоставления в собственность бесплатно отдельным категориям граждан на территории Новодеревеньковского района Орловской области из </w:t>
      </w:r>
      <w:r>
        <w:rPr>
          <w:szCs w:val="28"/>
        </w:rPr>
        <w:lastRenderedPageBreak/>
        <w:t>земель, государственная собственность на которые не разграничена, а также земель, находящихся в муниципальной собственности Новодеревеньковского района Орловской области, для ведения садоводства, огородничества в соответствии с приложением 3.</w:t>
      </w:r>
    </w:p>
    <w:p w:rsidR="00D937C5" w:rsidRDefault="00DC0CAB" w:rsidP="00D937C5">
      <w:pPr>
        <w:spacing w:line="276" w:lineRule="auto"/>
        <w:ind w:firstLine="567"/>
      </w:pPr>
      <w:r>
        <w:t>4</w:t>
      </w:r>
      <w:r w:rsidR="0061548E">
        <w:t xml:space="preserve">. </w:t>
      </w:r>
      <w:r w:rsidR="00D937C5">
        <w:t>Опубликовать настоящее постановление в газете «Новодеревеньковский вестник» и разместить на официальном сайте администрации Новодеревеньковского района.</w:t>
      </w:r>
    </w:p>
    <w:p w:rsidR="002324A1" w:rsidRDefault="00DC0CAB" w:rsidP="002324A1">
      <w:pPr>
        <w:ind w:firstLine="567"/>
        <w:rPr>
          <w:szCs w:val="28"/>
        </w:rPr>
      </w:pPr>
      <w:r>
        <w:rPr>
          <w:szCs w:val="28"/>
        </w:rPr>
        <w:t>5</w:t>
      </w:r>
      <w:r w:rsidR="002324A1">
        <w:rPr>
          <w:szCs w:val="28"/>
        </w:rPr>
        <w:t>. Настоящее постановление вступает в силу с момента опубликования.</w:t>
      </w:r>
    </w:p>
    <w:p w:rsidR="002324A1" w:rsidRPr="00F649A8" w:rsidRDefault="00DC0CAB" w:rsidP="00DC0CAB">
      <w:pPr>
        <w:ind w:firstLine="567"/>
        <w:rPr>
          <w:szCs w:val="28"/>
        </w:rPr>
      </w:pPr>
      <w:r>
        <w:rPr>
          <w:szCs w:val="28"/>
        </w:rPr>
        <w:t>6</w:t>
      </w:r>
      <w:r w:rsidR="002324A1">
        <w:rPr>
          <w:szCs w:val="28"/>
        </w:rPr>
        <w:t xml:space="preserve">. </w:t>
      </w:r>
      <w:proofErr w:type="gramStart"/>
      <w:r w:rsidR="002324A1">
        <w:rPr>
          <w:szCs w:val="28"/>
        </w:rPr>
        <w:t>Контроль за</w:t>
      </w:r>
      <w:proofErr w:type="gramEnd"/>
      <w:r w:rsidR="002324A1">
        <w:rPr>
          <w:szCs w:val="28"/>
        </w:rPr>
        <w:t xml:space="preserve"> исполнением настоящего постановления возложить на заместителя главы администрации А.В. Гришина</w:t>
      </w:r>
      <w:r w:rsidR="002324A1" w:rsidRPr="00F649A8">
        <w:rPr>
          <w:szCs w:val="28"/>
        </w:rPr>
        <w:t>.</w:t>
      </w:r>
    </w:p>
    <w:p w:rsidR="002324A1" w:rsidRDefault="002324A1" w:rsidP="002324A1">
      <w:pPr>
        <w:ind w:firstLine="709"/>
        <w:rPr>
          <w:szCs w:val="28"/>
        </w:rPr>
      </w:pPr>
    </w:p>
    <w:p w:rsidR="002324A1" w:rsidRDefault="002324A1" w:rsidP="002324A1">
      <w:pPr>
        <w:ind w:firstLine="709"/>
        <w:rPr>
          <w:szCs w:val="28"/>
        </w:rPr>
      </w:pPr>
    </w:p>
    <w:p w:rsidR="002324A1" w:rsidRDefault="002324A1" w:rsidP="002324A1">
      <w:pPr>
        <w:ind w:firstLine="709"/>
        <w:rPr>
          <w:szCs w:val="28"/>
        </w:rPr>
      </w:pPr>
    </w:p>
    <w:p w:rsidR="002324A1" w:rsidRDefault="002324A1" w:rsidP="002324A1">
      <w:pPr>
        <w:rPr>
          <w:szCs w:val="28"/>
        </w:rPr>
      </w:pPr>
      <w:r>
        <w:rPr>
          <w:szCs w:val="28"/>
        </w:rPr>
        <w:t>Глава района                                                                   С.Н. Медведев</w:t>
      </w:r>
    </w:p>
    <w:p w:rsidR="002324A1" w:rsidRDefault="002324A1" w:rsidP="002324A1">
      <w:pPr>
        <w:ind w:left="1416"/>
        <w:rPr>
          <w:szCs w:val="28"/>
        </w:rPr>
      </w:pPr>
    </w:p>
    <w:p w:rsidR="00335D52" w:rsidRDefault="00335D52" w:rsidP="00335D52">
      <w:pPr>
        <w:rPr>
          <w:spacing w:val="-4"/>
          <w:szCs w:val="28"/>
        </w:rPr>
      </w:pPr>
    </w:p>
    <w:p w:rsidR="00335D52" w:rsidRDefault="00335D52" w:rsidP="00335D52">
      <w:pPr>
        <w:rPr>
          <w:spacing w:val="-4"/>
          <w:szCs w:val="28"/>
        </w:rPr>
      </w:pPr>
    </w:p>
    <w:p w:rsidR="00335D52" w:rsidRDefault="00335D52" w:rsidP="00335D52">
      <w:pPr>
        <w:rPr>
          <w:spacing w:val="-4"/>
          <w:szCs w:val="28"/>
        </w:rPr>
      </w:pPr>
    </w:p>
    <w:p w:rsidR="002324A1" w:rsidRDefault="002324A1" w:rsidP="00335D52">
      <w:pPr>
        <w:rPr>
          <w:color w:val="000000"/>
          <w:szCs w:val="28"/>
          <w:shd w:val="clear" w:color="auto" w:fill="FFFFFF"/>
        </w:rPr>
      </w:pPr>
    </w:p>
    <w:p w:rsidR="002324A1" w:rsidRDefault="002324A1" w:rsidP="00335D52">
      <w:pPr>
        <w:rPr>
          <w:color w:val="000000"/>
          <w:szCs w:val="28"/>
          <w:shd w:val="clear" w:color="auto" w:fill="FFFFFF"/>
        </w:rPr>
      </w:pPr>
    </w:p>
    <w:p w:rsidR="002324A1" w:rsidRDefault="002324A1" w:rsidP="00335D52">
      <w:pPr>
        <w:rPr>
          <w:color w:val="000000"/>
          <w:szCs w:val="28"/>
          <w:shd w:val="clear" w:color="auto" w:fill="FFFFFF"/>
        </w:rPr>
      </w:pPr>
    </w:p>
    <w:p w:rsidR="002324A1" w:rsidRDefault="002324A1" w:rsidP="00335D52">
      <w:pPr>
        <w:rPr>
          <w:color w:val="000000"/>
          <w:szCs w:val="28"/>
          <w:shd w:val="clear" w:color="auto" w:fill="FFFFFF"/>
        </w:rPr>
      </w:pPr>
    </w:p>
    <w:p w:rsidR="002324A1" w:rsidRDefault="002324A1" w:rsidP="00335D52">
      <w:pPr>
        <w:rPr>
          <w:color w:val="000000"/>
          <w:szCs w:val="28"/>
          <w:shd w:val="clear" w:color="auto" w:fill="FFFFFF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2324A1" w:rsidRDefault="002324A1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F13002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F13002" w:rsidRDefault="00F13002" w:rsidP="00F13002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постановлению администрации Новодеревеньковского района Орловской области</w:t>
      </w:r>
    </w:p>
    <w:p w:rsidR="00F13002" w:rsidRDefault="00F13002" w:rsidP="00F13002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№ 112 от 30 мая 2019 года</w:t>
      </w:r>
    </w:p>
    <w:p w:rsidR="00F13002" w:rsidRDefault="00F13002" w:rsidP="00F13002">
      <w:pPr>
        <w:pStyle w:val="a3"/>
        <w:ind w:left="5387"/>
        <w:rPr>
          <w:sz w:val="24"/>
          <w:szCs w:val="24"/>
        </w:rPr>
      </w:pPr>
    </w:p>
    <w:p w:rsidR="00F13002" w:rsidRDefault="00F13002" w:rsidP="00F1300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25AC5">
        <w:rPr>
          <w:b/>
          <w:bCs/>
          <w:kern w:val="36"/>
          <w:sz w:val="48"/>
          <w:szCs w:val="48"/>
          <w:lang w:eastAsia="ru-RU"/>
        </w:rPr>
        <w:t xml:space="preserve">Перечень земельных участков для </w:t>
      </w:r>
      <w:r>
        <w:rPr>
          <w:b/>
          <w:bCs/>
          <w:kern w:val="36"/>
          <w:sz w:val="48"/>
          <w:szCs w:val="48"/>
          <w:lang w:eastAsia="ru-RU"/>
        </w:rPr>
        <w:t>ведения личного подсобного хозяйства</w:t>
      </w:r>
    </w:p>
    <w:p w:rsidR="00F13002" w:rsidRPr="00425AC5" w:rsidRDefault="00F13002" w:rsidP="00F1300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11"/>
        <w:gridCol w:w="5827"/>
      </w:tblGrid>
      <w:tr w:rsidR="00F13002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02" w:rsidRDefault="00F13002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57:20:0240101:___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Старогольское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с. Старогольское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5000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 xml:space="preserve">государственные не разграниченные земли </w:t>
            </w:r>
          </w:p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  <w:tr w:rsidR="00F13002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02" w:rsidRDefault="00F13002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57:20:0180101:_____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Старогольское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д. Смоленское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5000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 xml:space="preserve">государственные не разграниченные земли </w:t>
            </w:r>
          </w:p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  <w:tr w:rsidR="00F13002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02" w:rsidRDefault="00F13002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57:20:0170101:___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Старогольское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д. Благодать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5000</w:t>
            </w:r>
          </w:p>
        </w:tc>
      </w:tr>
      <w:tr w:rsidR="00F13002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3002" w:rsidRDefault="00F13002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 xml:space="preserve">государственные не разграниченные земли </w:t>
            </w:r>
          </w:p>
          <w:p w:rsidR="00F13002" w:rsidRDefault="00F13002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3002" w:rsidRDefault="00F13002" w:rsidP="00F13002">
      <w:pPr>
        <w:pStyle w:val="a7"/>
        <w:spacing w:line="228" w:lineRule="auto"/>
        <w:rPr>
          <w:lang w:val="ru-RU"/>
        </w:rPr>
      </w:pPr>
    </w:p>
    <w:p w:rsidR="00F13002" w:rsidRDefault="00F13002" w:rsidP="00F13002"/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постановлению администрации Новодеревеньковского района Орловской области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№ 112 от 30 мая 2019 года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</w:p>
    <w:p w:rsidR="001F685F" w:rsidRDefault="001F685F" w:rsidP="001F68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25AC5">
        <w:rPr>
          <w:b/>
          <w:bCs/>
          <w:kern w:val="36"/>
          <w:sz w:val="48"/>
          <w:szCs w:val="48"/>
          <w:lang w:eastAsia="ru-RU"/>
        </w:rPr>
        <w:t xml:space="preserve">Перечень земельных участков для </w:t>
      </w:r>
      <w:r>
        <w:rPr>
          <w:b/>
          <w:bCs/>
          <w:kern w:val="36"/>
          <w:sz w:val="48"/>
          <w:szCs w:val="48"/>
          <w:lang w:eastAsia="ru-RU"/>
        </w:rPr>
        <w:t>индивидуального жилищного строительства</w:t>
      </w:r>
    </w:p>
    <w:p w:rsidR="001F685F" w:rsidRPr="00425AC5" w:rsidRDefault="001F685F" w:rsidP="001F68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11"/>
        <w:gridCol w:w="5827"/>
      </w:tblGrid>
      <w:tr w:rsidR="001F685F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5F" w:rsidRDefault="001F685F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57:20:0030101:579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Паньковское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с. Паньково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Размещение домов индивидуальной жилой застройки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200151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Муниципальная собственность (требуется формирование участка в соответствии с нормативом предоставления)</w:t>
            </w:r>
          </w:p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  <w:tr w:rsidR="001F685F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5F" w:rsidRDefault="001F685F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57:20:0050101:213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Новодеревеньковское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с. Косарево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Размещение домов индивидуальной жилой застройки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193956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Муниципальная собственность (требуется формирование участка в соответствии с нормативом предоставления)</w:t>
            </w:r>
          </w:p>
        </w:tc>
      </w:tr>
      <w:tr w:rsidR="001F685F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5F" w:rsidRDefault="001F685F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57:20:0050101:248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Суровское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, д. Суры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Размещение домов индивидуальной жилой застройки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90069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Муниципальная собственность (требуется формирование участка в соответствии с нормативом предоставления)</w:t>
            </w:r>
          </w:p>
        </w:tc>
      </w:tr>
    </w:tbl>
    <w:p w:rsidR="001F685F" w:rsidRDefault="001F685F" w:rsidP="001F685F">
      <w:pPr>
        <w:pStyle w:val="a7"/>
        <w:spacing w:line="228" w:lineRule="auto"/>
        <w:rPr>
          <w:lang w:val="ru-RU"/>
        </w:rPr>
      </w:pPr>
    </w:p>
    <w:p w:rsidR="001F685F" w:rsidRDefault="001F685F" w:rsidP="001F685F"/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постановлению администрации Новодеревеньковского района Орловской области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№ 112 от 30 мая 2019 года</w:t>
      </w:r>
    </w:p>
    <w:p w:rsidR="001F685F" w:rsidRDefault="001F685F" w:rsidP="001F685F">
      <w:pPr>
        <w:pStyle w:val="a3"/>
        <w:ind w:left="5387"/>
        <w:rPr>
          <w:sz w:val="24"/>
          <w:szCs w:val="24"/>
        </w:rPr>
      </w:pPr>
    </w:p>
    <w:p w:rsidR="001F685F" w:rsidRDefault="001F685F" w:rsidP="001F68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25AC5">
        <w:rPr>
          <w:b/>
          <w:bCs/>
          <w:kern w:val="36"/>
          <w:sz w:val="48"/>
          <w:szCs w:val="48"/>
          <w:lang w:eastAsia="ru-RU"/>
        </w:rPr>
        <w:t xml:space="preserve">Перечень земельных участков для </w:t>
      </w:r>
      <w:r>
        <w:rPr>
          <w:b/>
          <w:bCs/>
          <w:kern w:val="36"/>
          <w:sz w:val="48"/>
          <w:szCs w:val="48"/>
          <w:lang w:eastAsia="ru-RU"/>
        </w:rPr>
        <w:t>ведения садоводства, огородничества</w:t>
      </w:r>
    </w:p>
    <w:p w:rsidR="001F685F" w:rsidRPr="00425AC5" w:rsidRDefault="001F685F" w:rsidP="001F68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11"/>
        <w:gridCol w:w="5827"/>
      </w:tblGrid>
      <w:tr w:rsidR="001F685F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5F" w:rsidRDefault="001F685F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57:20:0090101:539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Новодеревеньковское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сельскохозяйственного назначения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Сельскохозяйственное использование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1032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 xml:space="preserve">Муниципальная собственность </w:t>
            </w:r>
          </w:p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  <w:tr w:rsidR="001F685F" w:rsidTr="00E65101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5F" w:rsidRDefault="001F685F" w:rsidP="00E65101">
            <w:pPr>
              <w:pStyle w:val="a7"/>
              <w:ind w:left="-96" w:right="-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Кадастровый номер</w:t>
            </w:r>
          </w:p>
        </w:tc>
        <w:tc>
          <w:tcPr>
            <w:tcW w:w="5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57:20:0090101:540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Орловская область, Новодеревеньковский район, Новодеревеньковское с/</w:t>
            </w:r>
            <w:proofErr w:type="gramStart"/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Категория земель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земли сельскохозяйственного назначения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Разрешённое использование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sz w:val="24"/>
                <w:szCs w:val="24"/>
                <w:lang w:val="ru-RU"/>
              </w:rPr>
              <w:t>Сельскохозяйственное использование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5764</w:t>
            </w:r>
          </w:p>
        </w:tc>
      </w:tr>
      <w:tr w:rsidR="001F685F" w:rsidTr="00E65101">
        <w:trPr>
          <w:cantSplit/>
          <w:trHeight w:val="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685F" w:rsidRDefault="001F685F" w:rsidP="00E65101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Вид собственности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  <w:r>
              <w:rPr>
                <w:rStyle w:val="132"/>
                <w:color w:val="000000"/>
                <w:sz w:val="24"/>
                <w:szCs w:val="24"/>
                <w:lang w:val="ru-RU"/>
              </w:rPr>
              <w:t>Муниципальная собственность (требуется формирование участка в соответствии с нормативом предоставления)</w:t>
            </w:r>
          </w:p>
          <w:p w:rsidR="001F685F" w:rsidRDefault="001F685F" w:rsidP="00E65101">
            <w:pPr>
              <w:pStyle w:val="a7"/>
              <w:spacing w:line="270" w:lineRule="exact"/>
              <w:ind w:left="-69"/>
              <w:jc w:val="center"/>
              <w:rPr>
                <w:rStyle w:val="132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85F" w:rsidRDefault="001F685F" w:rsidP="001F685F"/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p w:rsidR="00F13002" w:rsidRDefault="00F13002" w:rsidP="00335D52">
      <w:pPr>
        <w:rPr>
          <w:spacing w:val="-4"/>
          <w:szCs w:val="28"/>
        </w:rPr>
      </w:pPr>
    </w:p>
    <w:sectPr w:rsidR="00F1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25E"/>
    <w:multiLevelType w:val="hybridMultilevel"/>
    <w:tmpl w:val="9C7A9DC0"/>
    <w:lvl w:ilvl="0" w:tplc="81D661C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52"/>
    <w:rsid w:val="000C2793"/>
    <w:rsid w:val="000E5D14"/>
    <w:rsid w:val="001F19F8"/>
    <w:rsid w:val="001F685F"/>
    <w:rsid w:val="002324A1"/>
    <w:rsid w:val="00335D52"/>
    <w:rsid w:val="004550D0"/>
    <w:rsid w:val="00570AD5"/>
    <w:rsid w:val="005E050F"/>
    <w:rsid w:val="0061548E"/>
    <w:rsid w:val="006411A2"/>
    <w:rsid w:val="008142BB"/>
    <w:rsid w:val="00831F8C"/>
    <w:rsid w:val="00891018"/>
    <w:rsid w:val="008D7BFF"/>
    <w:rsid w:val="009E2ED8"/>
    <w:rsid w:val="00B04C9C"/>
    <w:rsid w:val="00B1794F"/>
    <w:rsid w:val="00B8157C"/>
    <w:rsid w:val="00C13EAD"/>
    <w:rsid w:val="00D7330A"/>
    <w:rsid w:val="00D937C5"/>
    <w:rsid w:val="00DC0CAB"/>
    <w:rsid w:val="00DD2D59"/>
    <w:rsid w:val="00DE6EEC"/>
    <w:rsid w:val="00E17C2E"/>
    <w:rsid w:val="00F1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35D52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toc 2"/>
    <w:basedOn w:val="a"/>
    <w:next w:val="a"/>
    <w:autoRedefine/>
    <w:semiHidden/>
    <w:rsid w:val="00335D52"/>
    <w:pPr>
      <w:widowControl w:val="0"/>
      <w:autoSpaceDE w:val="0"/>
      <w:autoSpaceDN w:val="0"/>
      <w:adjustRightInd w:val="0"/>
      <w:spacing w:after="100"/>
      <w:ind w:firstLine="567"/>
    </w:pPr>
    <w:rPr>
      <w:rFonts w:eastAsia="Calibri"/>
      <w:szCs w:val="28"/>
      <w:lang w:eastAsia="ru-RU"/>
    </w:rPr>
  </w:style>
  <w:style w:type="paragraph" w:styleId="a3">
    <w:name w:val="No Spacing"/>
    <w:uiPriority w:val="1"/>
    <w:qFormat/>
    <w:rsid w:val="0061548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E0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0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37C5"/>
    <w:pPr>
      <w:spacing w:after="200" w:line="276" w:lineRule="auto"/>
      <w:ind w:left="720"/>
      <w:contextualSpacing/>
      <w:jc w:val="left"/>
    </w:pPr>
    <w:rPr>
      <w:rFonts w:eastAsiaTheme="minorHAnsi" w:cs="Arial"/>
      <w:szCs w:val="28"/>
    </w:rPr>
  </w:style>
  <w:style w:type="paragraph" w:styleId="a7">
    <w:name w:val="Body Text"/>
    <w:basedOn w:val="a"/>
    <w:link w:val="a8"/>
    <w:uiPriority w:val="99"/>
    <w:unhideWhenUsed/>
    <w:rsid w:val="00F13002"/>
    <w:pPr>
      <w:autoSpaceDE w:val="0"/>
      <w:autoSpaceDN w:val="0"/>
    </w:pPr>
    <w:rPr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130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32">
    <w:name w:val="Основной текст + 132"/>
    <w:aliases w:val="5 pt3"/>
    <w:uiPriority w:val="99"/>
    <w:rsid w:val="00F13002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35D52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toc 2"/>
    <w:basedOn w:val="a"/>
    <w:next w:val="a"/>
    <w:autoRedefine/>
    <w:semiHidden/>
    <w:rsid w:val="00335D52"/>
    <w:pPr>
      <w:widowControl w:val="0"/>
      <w:autoSpaceDE w:val="0"/>
      <w:autoSpaceDN w:val="0"/>
      <w:adjustRightInd w:val="0"/>
      <w:spacing w:after="100"/>
      <w:ind w:firstLine="567"/>
    </w:pPr>
    <w:rPr>
      <w:rFonts w:eastAsia="Calibri"/>
      <w:szCs w:val="28"/>
      <w:lang w:eastAsia="ru-RU"/>
    </w:rPr>
  </w:style>
  <w:style w:type="paragraph" w:styleId="a3">
    <w:name w:val="No Spacing"/>
    <w:uiPriority w:val="1"/>
    <w:qFormat/>
    <w:rsid w:val="0061548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E0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0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37C5"/>
    <w:pPr>
      <w:spacing w:after="200" w:line="276" w:lineRule="auto"/>
      <w:ind w:left="720"/>
      <w:contextualSpacing/>
      <w:jc w:val="left"/>
    </w:pPr>
    <w:rPr>
      <w:rFonts w:eastAsiaTheme="minorHAnsi" w:cs="Arial"/>
      <w:szCs w:val="28"/>
    </w:rPr>
  </w:style>
  <w:style w:type="paragraph" w:styleId="a7">
    <w:name w:val="Body Text"/>
    <w:basedOn w:val="a"/>
    <w:link w:val="a8"/>
    <w:uiPriority w:val="99"/>
    <w:unhideWhenUsed/>
    <w:rsid w:val="00F13002"/>
    <w:pPr>
      <w:autoSpaceDE w:val="0"/>
      <w:autoSpaceDN w:val="0"/>
    </w:pPr>
    <w:rPr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130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32">
    <w:name w:val="Основной текст + 132"/>
    <w:aliases w:val="5 pt3"/>
    <w:uiPriority w:val="99"/>
    <w:rsid w:val="00F13002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Gazeta</cp:lastModifiedBy>
  <cp:revision>6</cp:revision>
  <cp:lastPrinted>2019-05-29T06:08:00Z</cp:lastPrinted>
  <dcterms:created xsi:type="dcterms:W3CDTF">2019-05-29T06:06:00Z</dcterms:created>
  <dcterms:modified xsi:type="dcterms:W3CDTF">2019-05-31T12:26:00Z</dcterms:modified>
</cp:coreProperties>
</file>